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C1" w:rsidRPr="00941FB3" w:rsidRDefault="00941FB3" w:rsidP="00483BB7">
      <w:pPr>
        <w:spacing w:after="160" w:line="276" w:lineRule="auto"/>
        <w:jc w:val="right"/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</w:pPr>
      <w:r w:rsidRPr="00941FB3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 xml:space="preserve">Częstochowa, </w:t>
      </w:r>
      <w:r w:rsidR="0080651F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>11</w:t>
      </w:r>
      <w:r w:rsidRPr="00941FB3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 xml:space="preserve">.10.2019 r. </w:t>
      </w:r>
    </w:p>
    <w:p w:rsidR="00941FB3" w:rsidRPr="00941FB3" w:rsidRDefault="00941FB3" w:rsidP="00483BB7">
      <w:pPr>
        <w:spacing w:after="160" w:line="276" w:lineRule="auto"/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</w:pPr>
      <w:r w:rsidRPr="00941FB3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>ZP-371/82/19</w:t>
      </w:r>
    </w:p>
    <w:p w:rsidR="00541C35" w:rsidRDefault="00941FB3" w:rsidP="00483BB7">
      <w:pPr>
        <w:pStyle w:val="Bezodstpw"/>
        <w:spacing w:line="276" w:lineRule="auto"/>
        <w:jc w:val="center"/>
        <w:rPr>
          <w:rFonts w:cstheme="minorHAnsi"/>
          <w:b/>
        </w:rPr>
      </w:pPr>
      <w:r w:rsidRPr="00941FB3">
        <w:rPr>
          <w:rFonts w:cstheme="minorHAnsi"/>
          <w:b/>
        </w:rPr>
        <w:t xml:space="preserve"> </w:t>
      </w:r>
    </w:p>
    <w:p w:rsidR="00941FB3" w:rsidRDefault="00941FB3" w:rsidP="00483BB7">
      <w:pPr>
        <w:pStyle w:val="Bezodstpw"/>
        <w:spacing w:line="276" w:lineRule="auto"/>
        <w:jc w:val="center"/>
        <w:rPr>
          <w:rFonts w:cstheme="minorHAnsi"/>
          <w:b/>
        </w:rPr>
      </w:pPr>
      <w:r w:rsidRPr="00941FB3">
        <w:rPr>
          <w:rFonts w:cstheme="minorHAnsi"/>
          <w:b/>
        </w:rPr>
        <w:t>ODPOWIEDZI NA PYTANIA DO SIWZ</w:t>
      </w:r>
    </w:p>
    <w:p w:rsidR="00941FB3" w:rsidRPr="00941FB3" w:rsidRDefault="00941FB3" w:rsidP="00483BB7">
      <w:pPr>
        <w:pStyle w:val="Bezodstpw"/>
        <w:spacing w:line="276" w:lineRule="auto"/>
        <w:jc w:val="center"/>
        <w:rPr>
          <w:rFonts w:cstheme="minorHAnsi"/>
        </w:rPr>
      </w:pPr>
      <w:r w:rsidRPr="00941FB3">
        <w:rPr>
          <w:rFonts w:cstheme="minorHAnsi"/>
        </w:rPr>
        <w:t>W POSTĘPOWANIU O UDZIELENIE ZAMÓWIENIA PUBLICZNEGO NA:</w:t>
      </w:r>
    </w:p>
    <w:p w:rsidR="00941FB3" w:rsidRPr="00941FB3" w:rsidRDefault="00941FB3" w:rsidP="00483BB7">
      <w:pPr>
        <w:pStyle w:val="Bezodstpw"/>
        <w:spacing w:line="276" w:lineRule="auto"/>
        <w:jc w:val="center"/>
        <w:rPr>
          <w:rFonts w:cstheme="minorHAnsi"/>
          <w:b/>
        </w:rPr>
      </w:pPr>
      <w:r w:rsidRPr="00941FB3">
        <w:rPr>
          <w:rFonts w:cstheme="minorHAnsi"/>
          <w:b/>
        </w:rPr>
        <w:t>DOSTAWA ŁÓŻKA DO IT, DWUSTANOWISKOWEGO MOSTU MEDYCZNEGO IT ORAZ PANELU NADŁÓŻKOWEGO</w:t>
      </w:r>
    </w:p>
    <w:p w:rsidR="00941FB3" w:rsidRPr="00941FB3" w:rsidRDefault="00941FB3" w:rsidP="00483BB7">
      <w:pPr>
        <w:pStyle w:val="Bezodstpw"/>
        <w:spacing w:line="276" w:lineRule="auto"/>
        <w:jc w:val="center"/>
        <w:rPr>
          <w:rFonts w:cstheme="minorHAnsi"/>
        </w:rPr>
      </w:pPr>
    </w:p>
    <w:p w:rsidR="00941FB3" w:rsidRPr="00941FB3" w:rsidRDefault="00941FB3" w:rsidP="00483BB7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941FB3">
        <w:rPr>
          <w:rFonts w:cstheme="minorHAnsi"/>
        </w:rPr>
        <w:t>Zamawiający – Uniwersytet Humanistyczno-Przyrodniczy im. Jana Długosza w Częstochowie informuje, że wpłynęły następujące pytania Wykonawcy dotyczące treści Specyfikacji Istotnych Warunków Zamówienia (SIWZ):</w:t>
      </w:r>
    </w:p>
    <w:p w:rsidR="00876F39" w:rsidRPr="00E612D2" w:rsidRDefault="00876F39" w:rsidP="00483BB7">
      <w:pPr>
        <w:spacing w:after="16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:rsidR="00E612D2" w:rsidRDefault="00E612D2" w:rsidP="00483BB7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Czy Zamawiający dopuści barierki tworzywowe dwuczęściowe zabezpieczające pacjenta na całej długości, barierki górne poruszające się wraz z leżem i chroniące pacjenta również w pozycji siedzącej?</w:t>
      </w:r>
    </w:p>
    <w:p w:rsidR="008E7C1C" w:rsidRPr="001B557E" w:rsidRDefault="00422C02" w:rsidP="001B557E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B557E">
        <w:rPr>
          <w:rFonts w:asciiTheme="minorHAnsi" w:hAnsiTheme="minorHAnsi" w:cstheme="minorHAnsi"/>
          <w:sz w:val="22"/>
          <w:szCs w:val="22"/>
        </w:rPr>
        <w:t xml:space="preserve">Tak. </w:t>
      </w:r>
    </w:p>
    <w:p w:rsidR="00422C02" w:rsidRPr="00E612D2" w:rsidRDefault="00422C02" w:rsidP="008E7C1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Czy Zamawiający dopuści sterowanie panelem centralnym, z możliwością zawieszenia w nogach łóżka oraz sterowaniem w barierkach zamiast sterowaniem pilotem ręcznym? Warto zwrócić uwagę, że pilot jest łatwy do zniszczenia a w eksploatacji wytrzymalsze są panele w barierkach – wewnętrzne panele dla pacjenta oraz zewnętrzne dla personelu?</w:t>
      </w:r>
    </w:p>
    <w:p w:rsidR="00422C02" w:rsidRPr="001B557E" w:rsidRDefault="00422C02" w:rsidP="001B557E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B557E">
        <w:rPr>
          <w:rFonts w:asciiTheme="minorHAnsi" w:hAnsiTheme="minorHAnsi" w:cstheme="minorHAnsi"/>
          <w:sz w:val="22"/>
          <w:szCs w:val="22"/>
        </w:rPr>
        <w:t>Tak.</w:t>
      </w:r>
    </w:p>
    <w:p w:rsidR="008E7C1C" w:rsidRPr="00E612D2" w:rsidRDefault="008E7C1C" w:rsidP="008E7C1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Czy Zamawiający dopuści szerokość całkowitą łóżka 103cm?</w:t>
      </w:r>
    </w:p>
    <w:p w:rsidR="00422C02" w:rsidRPr="001B557E" w:rsidRDefault="00422C02" w:rsidP="001B557E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B557E">
        <w:rPr>
          <w:rFonts w:asciiTheme="minorHAnsi" w:hAnsiTheme="minorHAnsi" w:cstheme="minorHAnsi"/>
          <w:sz w:val="22"/>
          <w:szCs w:val="22"/>
        </w:rPr>
        <w:t>Nie.</w:t>
      </w:r>
      <w:r w:rsidR="00B26488" w:rsidRPr="001B557E">
        <w:rPr>
          <w:rFonts w:asciiTheme="minorHAnsi" w:hAnsiTheme="minorHAnsi" w:cstheme="minorHAnsi"/>
          <w:sz w:val="22"/>
          <w:szCs w:val="22"/>
        </w:rPr>
        <w:t xml:space="preserve"> Zamawiający dopuszcza maksymalną szerokość całkowitą łóżka 995 mm.</w:t>
      </w:r>
    </w:p>
    <w:p w:rsidR="008E7C1C" w:rsidRPr="00E612D2" w:rsidRDefault="008E7C1C" w:rsidP="008E7C1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Czy Zamawiający dopuści konstrukcję łóżka na kolumnach maksymalnie rozstawionych o przekroju prostokątnym?</w:t>
      </w:r>
    </w:p>
    <w:p w:rsidR="00422C02" w:rsidRPr="001B557E" w:rsidRDefault="00422C02" w:rsidP="001B557E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B557E">
        <w:rPr>
          <w:rFonts w:asciiTheme="minorHAnsi" w:hAnsiTheme="minorHAnsi" w:cstheme="minorHAnsi"/>
          <w:sz w:val="22"/>
          <w:szCs w:val="22"/>
        </w:rPr>
        <w:t>Nie.</w:t>
      </w:r>
    </w:p>
    <w:p w:rsidR="008E7C1C" w:rsidRPr="00E612D2" w:rsidRDefault="008E7C1C" w:rsidP="008E7C1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Czy Zamawiający dopuści łóżko z minimalną wysokością 45cm?</w:t>
      </w:r>
    </w:p>
    <w:p w:rsidR="00422C02" w:rsidRPr="00422C02" w:rsidRDefault="00422C02" w:rsidP="001B557E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Nie. Minimalna wysokość leża poniżej 40 cm.</w:t>
      </w:r>
    </w:p>
    <w:p w:rsidR="008E7C1C" w:rsidRPr="00E612D2" w:rsidRDefault="008E7C1C" w:rsidP="008E7C1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Czy Zamawiający zrezygnuje z wymogu użycia lakieru z nanotechnologią srebra, i tym samym z wymogu przedstawienia certyfikatów?</w:t>
      </w:r>
    </w:p>
    <w:p w:rsidR="00422C02" w:rsidRPr="001B557E" w:rsidRDefault="00422C02" w:rsidP="001B557E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B557E">
        <w:rPr>
          <w:rFonts w:asciiTheme="minorHAnsi" w:hAnsiTheme="minorHAnsi" w:cstheme="minorHAnsi"/>
          <w:sz w:val="22"/>
          <w:szCs w:val="22"/>
        </w:rPr>
        <w:t>Tak.</w:t>
      </w:r>
    </w:p>
    <w:p w:rsidR="008E7C1C" w:rsidRPr="00E612D2" w:rsidRDefault="008E7C1C" w:rsidP="008E7C1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83BB7" w:rsidRPr="004E6F01" w:rsidRDefault="00E612D2" w:rsidP="004E6F0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Prosimy o informację, czy do miejsca montażu mostów i paneli będą doprowadzone media gazowe i elektryczne?</w:t>
      </w:r>
    </w:p>
    <w:p w:rsidR="00E612D2" w:rsidRPr="004E6F01" w:rsidRDefault="00E612D2" w:rsidP="00483BB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Prosimy o informację, czy podłączenie elektryczne oraz pomiary elektryczne jednostek są przedmiotem zamówienia.  Jeżeli tak to prosimy o informację jakich pomiarów zamawiający będzie wymagał?</w:t>
      </w:r>
    </w:p>
    <w:p w:rsidR="004E6F01" w:rsidRPr="00483BB7" w:rsidRDefault="004E6F01" w:rsidP="004E6F01">
      <w:pPr>
        <w:spacing w:line="276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4E6F01" w:rsidRPr="004E6F01" w:rsidRDefault="004E6F01" w:rsidP="004E6F0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E6F01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Odpowiedź na pytanie nr 7 i 8: </w:t>
      </w:r>
    </w:p>
    <w:p w:rsidR="004E6F01" w:rsidRDefault="004E6F01" w:rsidP="004E6F0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Doprowadzenie mediów nie jest objęte przedmiotem zamówienia i nie leży w zakresie zadań Wykonawcy. </w:t>
      </w:r>
    </w:p>
    <w:p w:rsidR="00483BB7" w:rsidRDefault="000A0571" w:rsidP="004E6F01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 zadań Wykonawcy nie wchodzi wykonanie pomiarów elektrycznych.</w:t>
      </w:r>
    </w:p>
    <w:p w:rsidR="000A0571" w:rsidRPr="00483BB7" w:rsidRDefault="000A0571" w:rsidP="00483BB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Prosimy o podanie nośności stropów dla pomieszczeń, w których będą montowane mosty sufitowe.</w:t>
      </w:r>
    </w:p>
    <w:p w:rsidR="00483BB7" w:rsidRDefault="00483BB7" w:rsidP="001B557E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Stropy kanałowe. </w:t>
      </w:r>
    </w:p>
    <w:p w:rsidR="00483BB7" w:rsidRPr="00E612D2" w:rsidRDefault="00483BB7" w:rsidP="00483BB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612D2" w:rsidRPr="00483BB7" w:rsidRDefault="00E612D2" w:rsidP="00483BB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pacing w:val="-2"/>
          <w:sz w:val="22"/>
          <w:szCs w:val="22"/>
        </w:rPr>
        <w:t>Czy zamawiający zape</w:t>
      </w:r>
      <w:r w:rsidRPr="00483BB7">
        <w:rPr>
          <w:rFonts w:asciiTheme="minorHAnsi" w:hAnsiTheme="minorHAnsi" w:cstheme="minorHAnsi"/>
          <w:spacing w:val="-2"/>
          <w:sz w:val="22"/>
          <w:szCs w:val="22"/>
        </w:rPr>
        <w:t>wnia, że nośność stropu jest wystarczająca i nie wymaga wzmocnień w miejscu montażu mostów?</w:t>
      </w:r>
    </w:p>
    <w:p w:rsidR="00483BB7" w:rsidRDefault="00483BB7" w:rsidP="001B557E">
      <w:pPr>
        <w:spacing w:line="276" w:lineRule="auto"/>
        <w:ind w:firstLine="709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83BB7">
        <w:rPr>
          <w:rFonts w:asciiTheme="minorHAnsi" w:hAnsiTheme="minorHAnsi" w:cstheme="minorHAnsi"/>
          <w:b/>
          <w:spacing w:val="-2"/>
          <w:sz w:val="22"/>
          <w:szCs w:val="22"/>
        </w:rPr>
        <w:t>Zamawiający wymaga</w:t>
      </w:r>
      <w:r>
        <w:rPr>
          <w:rFonts w:asciiTheme="minorHAnsi" w:hAnsiTheme="minorHAnsi" w:cstheme="minorHAnsi"/>
          <w:spacing w:val="-2"/>
          <w:sz w:val="22"/>
          <w:szCs w:val="22"/>
        </w:rPr>
        <w:t>, aby Wykonawca dobrał sposób montażu  do stropów kanałowych.</w:t>
      </w:r>
    </w:p>
    <w:p w:rsidR="00483BB7" w:rsidRPr="00483BB7" w:rsidRDefault="00483BB7" w:rsidP="00483BB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numPr>
          <w:ilvl w:val="0"/>
          <w:numId w:val="7"/>
        </w:numPr>
        <w:tabs>
          <w:tab w:val="num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Jeżeli nośność stropu jest nie wystarczająca prosimy o potwierdzanie,  że wzmocnienie stropu będzie po stronie  Zamawiającego.</w:t>
      </w:r>
    </w:p>
    <w:p w:rsidR="008E7C1C" w:rsidRDefault="008E7C1C" w:rsidP="008E7C1C">
      <w:pPr>
        <w:spacing w:line="276" w:lineRule="auto"/>
        <w:ind w:left="7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Nie. </w:t>
      </w:r>
      <w:r w:rsidRPr="00483BB7">
        <w:rPr>
          <w:rFonts w:asciiTheme="minorHAnsi" w:hAnsiTheme="minorHAnsi" w:cstheme="minorHAnsi"/>
          <w:b/>
          <w:spacing w:val="-2"/>
          <w:sz w:val="22"/>
          <w:szCs w:val="22"/>
        </w:rPr>
        <w:t>Zamawiający wymaga</w:t>
      </w:r>
      <w:r>
        <w:rPr>
          <w:rFonts w:asciiTheme="minorHAnsi" w:hAnsiTheme="minorHAnsi" w:cstheme="minorHAnsi"/>
          <w:spacing w:val="-2"/>
          <w:sz w:val="22"/>
          <w:szCs w:val="22"/>
        </w:rPr>
        <w:t>, aby Wykonawca dobrał sposób montażu  do stropów kanałowych.</w:t>
      </w:r>
    </w:p>
    <w:p w:rsidR="008E7C1C" w:rsidRPr="00E612D2" w:rsidRDefault="008E7C1C" w:rsidP="008E7C1C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>Prosimy o informację, jaki jest rodzaj ścian w miejscu montażu paneli i potwierdzenie, że nośność ścian  jest wystarczająca do zamocowania paneli.</w:t>
      </w:r>
    </w:p>
    <w:p w:rsidR="008E7C1C" w:rsidRDefault="008E7C1C" w:rsidP="008E7C1C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Tak. Jest wystarczająca.</w:t>
      </w:r>
    </w:p>
    <w:p w:rsidR="008E7C1C" w:rsidRPr="00E612D2" w:rsidRDefault="008E7C1C" w:rsidP="008E7C1C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 xml:space="preserve">Jeżeli nośność ścian jest nie wystarczające prosimy o potwierdzenie, że wzmocnienie ścian leży po stronie Zamawiający. </w:t>
      </w:r>
    </w:p>
    <w:p w:rsidR="008E7C1C" w:rsidRDefault="008E7C1C" w:rsidP="008E7C1C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Nośność ścian jest wystarczająca. </w:t>
      </w:r>
    </w:p>
    <w:p w:rsidR="008E7C1C" w:rsidRPr="00E612D2" w:rsidRDefault="008E7C1C" w:rsidP="008E7C1C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612D2" w:rsidRDefault="00E612D2" w:rsidP="00483BB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2D2">
        <w:rPr>
          <w:rFonts w:asciiTheme="minorHAnsi" w:hAnsiTheme="minorHAnsi" w:cstheme="minorHAnsi"/>
          <w:sz w:val="22"/>
          <w:szCs w:val="22"/>
        </w:rPr>
        <w:t xml:space="preserve">Prosimy o załączenie rzutów </w:t>
      </w:r>
      <w:proofErr w:type="spellStart"/>
      <w:r w:rsidRPr="00E612D2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E612D2">
        <w:rPr>
          <w:rFonts w:asciiTheme="minorHAnsi" w:hAnsiTheme="minorHAnsi" w:cstheme="minorHAnsi"/>
          <w:sz w:val="22"/>
          <w:szCs w:val="22"/>
        </w:rPr>
        <w:t xml:space="preserve"> w których będą montowane urządzenia.</w:t>
      </w:r>
    </w:p>
    <w:p w:rsidR="008E7C1C" w:rsidRPr="00E612D2" w:rsidRDefault="008E7C1C" w:rsidP="008E7C1C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Sale typowo </w:t>
      </w:r>
      <w:proofErr w:type="spellStart"/>
      <w:r>
        <w:rPr>
          <w:rFonts w:asciiTheme="minorHAnsi" w:hAnsiTheme="minorHAnsi" w:cstheme="minorHAnsi"/>
          <w:sz w:val="22"/>
          <w:szCs w:val="22"/>
        </w:rPr>
        <w:t>dydatktyczne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1B557E">
        <w:rPr>
          <w:rFonts w:asciiTheme="minorHAnsi" w:hAnsiTheme="minorHAnsi" w:cstheme="minorHAnsi"/>
          <w:sz w:val="22"/>
          <w:szCs w:val="22"/>
        </w:rPr>
        <w:t xml:space="preserve"> Rzut </w:t>
      </w:r>
      <w:proofErr w:type="spellStart"/>
      <w:r w:rsidR="001B557E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="001B557E">
        <w:rPr>
          <w:rFonts w:asciiTheme="minorHAnsi" w:hAnsiTheme="minorHAnsi" w:cstheme="minorHAnsi"/>
          <w:sz w:val="22"/>
          <w:szCs w:val="22"/>
        </w:rPr>
        <w:t xml:space="preserve"> stanowi załącznik do niniejszego pisma. </w:t>
      </w:r>
    </w:p>
    <w:p w:rsidR="00E612D2" w:rsidRPr="00941FB3" w:rsidRDefault="00E612D2" w:rsidP="00483BB7">
      <w:pPr>
        <w:spacing w:after="16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:rsidR="00941FB3" w:rsidRPr="00154FE2" w:rsidRDefault="00941FB3" w:rsidP="00483BB7">
      <w:pPr>
        <w:spacing w:before="100" w:beforeAutospacing="1" w:after="100" w:afterAutospacing="1" w:line="276" w:lineRule="auto"/>
        <w:ind w:firstLine="709"/>
        <w:jc w:val="both"/>
        <w:rPr>
          <w:rFonts w:ascii="Calibri" w:hAnsi="Calibri" w:cs="Calibri"/>
          <w:b/>
          <w:sz w:val="22"/>
          <w:szCs w:val="22"/>
        </w:rPr>
      </w:pPr>
      <w:r w:rsidRPr="00154FE2">
        <w:rPr>
          <w:rFonts w:ascii="Calibri" w:hAnsi="Calibri" w:cs="Calibri"/>
          <w:b/>
          <w:sz w:val="22"/>
          <w:szCs w:val="22"/>
        </w:rPr>
        <w:t>W pozostałym zakresie Specyfikacja Istotnych Warunków Zamówienia pozostaje bez zmian.</w:t>
      </w:r>
    </w:p>
    <w:p w:rsidR="00941FB3" w:rsidRPr="00154FE2" w:rsidRDefault="00941FB3" w:rsidP="00483BB7">
      <w:pPr>
        <w:spacing w:line="276" w:lineRule="auto"/>
        <w:ind w:firstLine="709"/>
        <w:jc w:val="both"/>
        <w:rPr>
          <w:rFonts w:ascii="Calibri" w:hAnsi="Calibri" w:cs="Calibri"/>
          <w:b/>
          <w:sz w:val="22"/>
          <w:szCs w:val="22"/>
        </w:rPr>
      </w:pPr>
      <w:r w:rsidRPr="00154FE2">
        <w:rPr>
          <w:rFonts w:ascii="Calibri" w:hAnsi="Calibri" w:cs="Calibri"/>
          <w:b/>
          <w:sz w:val="22"/>
          <w:szCs w:val="22"/>
        </w:rPr>
        <w:t xml:space="preserve">Termin składania ofert </w:t>
      </w:r>
      <w:r w:rsidR="00E612D2">
        <w:rPr>
          <w:rFonts w:ascii="Calibri" w:hAnsi="Calibri" w:cs="Calibri"/>
          <w:b/>
          <w:sz w:val="22"/>
          <w:szCs w:val="22"/>
        </w:rPr>
        <w:t xml:space="preserve">pozostaje </w:t>
      </w:r>
      <w:r w:rsidR="000A0571">
        <w:rPr>
          <w:rFonts w:ascii="Calibri" w:hAnsi="Calibri" w:cs="Calibri"/>
          <w:b/>
          <w:sz w:val="22"/>
          <w:szCs w:val="22"/>
        </w:rPr>
        <w:t>zmieniony</w:t>
      </w:r>
      <w:r w:rsidR="00E612D2">
        <w:rPr>
          <w:rFonts w:ascii="Calibri" w:hAnsi="Calibri" w:cs="Calibri"/>
          <w:b/>
          <w:sz w:val="22"/>
          <w:szCs w:val="22"/>
        </w:rPr>
        <w:t xml:space="preserve"> </w:t>
      </w:r>
      <w:r w:rsidRPr="00154FE2">
        <w:rPr>
          <w:rFonts w:ascii="Calibri" w:hAnsi="Calibri" w:cs="Calibri"/>
          <w:b/>
          <w:sz w:val="22"/>
          <w:szCs w:val="22"/>
        </w:rPr>
        <w:t xml:space="preserve"> i upływa w dniu </w:t>
      </w:r>
      <w:r w:rsidR="001B557E">
        <w:rPr>
          <w:rFonts w:ascii="Calibri" w:hAnsi="Calibri" w:cs="Calibri"/>
          <w:b/>
          <w:sz w:val="22"/>
          <w:szCs w:val="22"/>
        </w:rPr>
        <w:t>16.10.</w:t>
      </w:r>
      <w:r w:rsidRPr="00154FE2">
        <w:rPr>
          <w:rFonts w:ascii="Calibri" w:hAnsi="Calibri" w:cs="Calibri"/>
          <w:b/>
          <w:sz w:val="22"/>
          <w:szCs w:val="22"/>
        </w:rPr>
        <w:t xml:space="preserve">2019 r. o godz. 09:00. </w:t>
      </w:r>
    </w:p>
    <w:p w:rsidR="00941FB3" w:rsidRPr="001139E9" w:rsidRDefault="00941FB3" w:rsidP="00483BB7">
      <w:pPr>
        <w:spacing w:line="276" w:lineRule="auto"/>
        <w:ind w:firstLine="709"/>
        <w:jc w:val="both"/>
        <w:rPr>
          <w:rFonts w:ascii="Calibri" w:hAnsi="Calibri" w:cs="Calibri"/>
          <w:b/>
          <w:sz w:val="22"/>
          <w:szCs w:val="22"/>
        </w:rPr>
      </w:pPr>
      <w:r w:rsidRPr="00154FE2">
        <w:rPr>
          <w:rFonts w:ascii="Calibri" w:hAnsi="Calibri" w:cs="Calibri"/>
          <w:b/>
          <w:sz w:val="22"/>
          <w:szCs w:val="22"/>
        </w:rPr>
        <w:t xml:space="preserve">Otwarcie ofert nastąpi tego samego dnia o godz. </w:t>
      </w:r>
      <w:r>
        <w:rPr>
          <w:rFonts w:ascii="Calibri" w:hAnsi="Calibri" w:cs="Calibri"/>
          <w:b/>
          <w:sz w:val="22"/>
          <w:szCs w:val="22"/>
        </w:rPr>
        <w:t>9:45</w:t>
      </w:r>
    </w:p>
    <w:p w:rsidR="00941FB3" w:rsidRPr="00154FE2" w:rsidRDefault="00941FB3" w:rsidP="00483BB7">
      <w:pPr>
        <w:spacing w:line="276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</w:p>
    <w:p w:rsidR="00941FB3" w:rsidRPr="00154FE2" w:rsidRDefault="00941FB3" w:rsidP="00483BB7">
      <w:pPr>
        <w:spacing w:line="276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154FE2">
        <w:rPr>
          <w:rFonts w:ascii="Calibri" w:hAnsi="Calibri" w:cs="Calibri"/>
          <w:sz w:val="22"/>
          <w:szCs w:val="22"/>
        </w:rPr>
        <w:t>KANCLERZ</w:t>
      </w:r>
    </w:p>
    <w:p w:rsidR="005A6E02" w:rsidRPr="001139E9" w:rsidRDefault="00941FB3" w:rsidP="00483BB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4FE2">
        <w:rPr>
          <w:rFonts w:ascii="Calibri" w:hAnsi="Calibri" w:cs="Calibri"/>
          <w:sz w:val="22"/>
          <w:szCs w:val="22"/>
        </w:rPr>
        <w:tab/>
      </w:r>
      <w:r w:rsidRPr="00154FE2">
        <w:rPr>
          <w:rFonts w:ascii="Calibri" w:hAnsi="Calibri" w:cs="Calibri"/>
          <w:sz w:val="22"/>
          <w:szCs w:val="22"/>
        </w:rPr>
        <w:tab/>
      </w:r>
      <w:r w:rsidRPr="00154FE2">
        <w:rPr>
          <w:rFonts w:ascii="Calibri" w:hAnsi="Calibri" w:cs="Calibri"/>
          <w:sz w:val="22"/>
          <w:szCs w:val="22"/>
        </w:rPr>
        <w:tab/>
      </w:r>
      <w:r w:rsidRPr="00154FE2">
        <w:rPr>
          <w:rFonts w:ascii="Calibri" w:hAnsi="Calibri" w:cs="Calibri"/>
          <w:sz w:val="22"/>
          <w:szCs w:val="22"/>
        </w:rPr>
        <w:tab/>
        <w:t xml:space="preserve"> </w:t>
      </w:r>
      <w:r w:rsidRPr="00154FE2">
        <w:rPr>
          <w:rFonts w:ascii="Calibri" w:hAnsi="Calibri" w:cs="Calibri"/>
          <w:sz w:val="22"/>
          <w:szCs w:val="22"/>
        </w:rPr>
        <w:tab/>
        <w:t xml:space="preserve">          </w:t>
      </w:r>
      <w:r w:rsidRPr="00154FE2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="001139E9">
        <w:rPr>
          <w:rFonts w:ascii="Calibri" w:hAnsi="Calibri" w:cs="Calibri"/>
          <w:sz w:val="22"/>
          <w:szCs w:val="22"/>
        </w:rPr>
        <w:t xml:space="preserve">              mgr inż. Maria Róg</w:t>
      </w:r>
    </w:p>
    <w:sectPr w:rsidR="005A6E02" w:rsidRPr="001139E9">
      <w:footerReference w:type="even" r:id="rId7"/>
      <w:footerReference w:type="default" r:id="rId8"/>
      <w:pgSz w:w="11906" w:h="16838"/>
      <w:pgMar w:top="1474" w:right="1134" w:bottom="1408" w:left="1134" w:header="1134" w:footer="113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6D" w:rsidRDefault="005F456D">
      <w:pPr>
        <w:rPr>
          <w:rFonts w:hint="eastAsia"/>
        </w:rPr>
      </w:pPr>
      <w:r>
        <w:separator/>
      </w:r>
    </w:p>
  </w:endnote>
  <w:endnote w:type="continuationSeparator" w:id="0">
    <w:p w:rsidR="005F456D" w:rsidRDefault="005F45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85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61C" w:rsidRDefault="00DB661C">
            <w:pPr>
              <w:pStyle w:val="Stopka"/>
              <w:jc w:val="center"/>
              <w:rPr>
                <w:rFonts w:hint="eastAsia"/>
              </w:rPr>
            </w:pPr>
            <w:r w:rsidRPr="00DB661C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DB6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DB6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DB6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E6F0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DB6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DB661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DB6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DB6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DB6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E6F0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DB6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B661C" w:rsidRDefault="00DB661C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16734"/>
      <w:docPartObj>
        <w:docPartGallery w:val="Page Numbers (Bottom of Page)"/>
        <w:docPartUnique/>
      </w:docPartObj>
    </w:sdtPr>
    <w:sdtEndPr/>
    <w:sdtContent>
      <w:p w:rsidR="004F0299" w:rsidRDefault="004F0299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7E">
          <w:rPr>
            <w:rFonts w:hint="eastAsia"/>
            <w:noProof/>
          </w:rPr>
          <w:t>3</w:t>
        </w:r>
        <w:r>
          <w:fldChar w:fldCharType="end"/>
        </w:r>
      </w:p>
    </w:sdtContent>
  </w:sdt>
  <w:p w:rsidR="005A6E02" w:rsidRDefault="005A6E0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6D" w:rsidRDefault="005F456D">
      <w:pPr>
        <w:rPr>
          <w:rFonts w:hint="eastAsia"/>
        </w:rPr>
      </w:pPr>
      <w:r>
        <w:separator/>
      </w:r>
    </w:p>
  </w:footnote>
  <w:footnote w:type="continuationSeparator" w:id="0">
    <w:p w:rsidR="005F456D" w:rsidRDefault="005F45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464"/>
    <w:multiLevelType w:val="hybridMultilevel"/>
    <w:tmpl w:val="69F0789C"/>
    <w:lvl w:ilvl="0" w:tplc="547EE9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917BE4"/>
    <w:multiLevelType w:val="hybridMultilevel"/>
    <w:tmpl w:val="ACC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5EBD"/>
    <w:multiLevelType w:val="hybridMultilevel"/>
    <w:tmpl w:val="22C8DF4A"/>
    <w:lvl w:ilvl="0" w:tplc="C54C75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E2085"/>
    <w:multiLevelType w:val="hybridMultilevel"/>
    <w:tmpl w:val="56BE3330"/>
    <w:lvl w:ilvl="0" w:tplc="00FAEF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F053D"/>
    <w:multiLevelType w:val="hybridMultilevel"/>
    <w:tmpl w:val="25A48C48"/>
    <w:lvl w:ilvl="0" w:tplc="362ED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1793F"/>
    <w:multiLevelType w:val="hybridMultilevel"/>
    <w:tmpl w:val="7E68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2D17"/>
    <w:multiLevelType w:val="hybridMultilevel"/>
    <w:tmpl w:val="01F2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1596F"/>
    <w:multiLevelType w:val="hybridMultilevel"/>
    <w:tmpl w:val="71B0D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02"/>
    <w:rsid w:val="00042B40"/>
    <w:rsid w:val="00043E64"/>
    <w:rsid w:val="000A0571"/>
    <w:rsid w:val="001139E9"/>
    <w:rsid w:val="00116AF1"/>
    <w:rsid w:val="001670CC"/>
    <w:rsid w:val="001A5DF5"/>
    <w:rsid w:val="001B557E"/>
    <w:rsid w:val="001E1762"/>
    <w:rsid w:val="00236B0A"/>
    <w:rsid w:val="00292CD3"/>
    <w:rsid w:val="003903B8"/>
    <w:rsid w:val="003923B6"/>
    <w:rsid w:val="00397670"/>
    <w:rsid w:val="003D05D4"/>
    <w:rsid w:val="00422C02"/>
    <w:rsid w:val="004251C3"/>
    <w:rsid w:val="00477BB5"/>
    <w:rsid w:val="00483BB7"/>
    <w:rsid w:val="0048622F"/>
    <w:rsid w:val="004B53CC"/>
    <w:rsid w:val="004E6F01"/>
    <w:rsid w:val="004F0299"/>
    <w:rsid w:val="00541C35"/>
    <w:rsid w:val="005A6E02"/>
    <w:rsid w:val="005E5CCB"/>
    <w:rsid w:val="005F456D"/>
    <w:rsid w:val="005F4C6A"/>
    <w:rsid w:val="006C3183"/>
    <w:rsid w:val="006F7A23"/>
    <w:rsid w:val="00772E8C"/>
    <w:rsid w:val="00802790"/>
    <w:rsid w:val="0080651F"/>
    <w:rsid w:val="0084024F"/>
    <w:rsid w:val="008451C1"/>
    <w:rsid w:val="00876F39"/>
    <w:rsid w:val="00890457"/>
    <w:rsid w:val="008E1C14"/>
    <w:rsid w:val="008E7C1C"/>
    <w:rsid w:val="00941FB3"/>
    <w:rsid w:val="009B33CA"/>
    <w:rsid w:val="009E0054"/>
    <w:rsid w:val="00A13C2C"/>
    <w:rsid w:val="00A403C0"/>
    <w:rsid w:val="00A6179C"/>
    <w:rsid w:val="00A85FEA"/>
    <w:rsid w:val="00A95271"/>
    <w:rsid w:val="00AA755E"/>
    <w:rsid w:val="00AB0AED"/>
    <w:rsid w:val="00AB5C3D"/>
    <w:rsid w:val="00AF78F1"/>
    <w:rsid w:val="00B26488"/>
    <w:rsid w:val="00B63484"/>
    <w:rsid w:val="00BA4494"/>
    <w:rsid w:val="00BB434B"/>
    <w:rsid w:val="00C05585"/>
    <w:rsid w:val="00C151B1"/>
    <w:rsid w:val="00C52587"/>
    <w:rsid w:val="00C71E14"/>
    <w:rsid w:val="00C86D7C"/>
    <w:rsid w:val="00D172CA"/>
    <w:rsid w:val="00D30C44"/>
    <w:rsid w:val="00D8149B"/>
    <w:rsid w:val="00DA018B"/>
    <w:rsid w:val="00DB62DC"/>
    <w:rsid w:val="00DB661C"/>
    <w:rsid w:val="00DC0A80"/>
    <w:rsid w:val="00E03CF1"/>
    <w:rsid w:val="00E271F6"/>
    <w:rsid w:val="00E612D2"/>
    <w:rsid w:val="00E74379"/>
    <w:rsid w:val="00ED78D3"/>
    <w:rsid w:val="00EE3466"/>
    <w:rsid w:val="00F30F9B"/>
    <w:rsid w:val="00F703B7"/>
    <w:rsid w:val="00F72B80"/>
    <w:rsid w:val="00FD30D5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FE87"/>
  <w15:docId w15:val="{93A4FBD1-E6C6-43D5-BCE8-8E959D0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48622F"/>
    <w:pPr>
      <w:ind w:left="720"/>
      <w:contextualSpacing/>
    </w:pPr>
    <w:rPr>
      <w:szCs w:val="21"/>
    </w:rPr>
  </w:style>
  <w:style w:type="character" w:customStyle="1" w:styleId="fontstyle01">
    <w:name w:val="fontstyle01"/>
    <w:basedOn w:val="Domylnaczcionkaakapitu"/>
    <w:rsid w:val="008451C1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Bezodstpw">
    <w:name w:val="No Spacing"/>
    <w:uiPriority w:val="1"/>
    <w:qFormat/>
    <w:rsid w:val="004F029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4F0299"/>
  </w:style>
  <w:style w:type="paragraph" w:styleId="Tekstdymka">
    <w:name w:val="Balloon Text"/>
    <w:basedOn w:val="Normalny"/>
    <w:link w:val="TekstdymkaZnak"/>
    <w:uiPriority w:val="99"/>
    <w:semiHidden/>
    <w:unhideWhenUsed/>
    <w:rsid w:val="00B6348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48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m.majewska</cp:lastModifiedBy>
  <cp:revision>5</cp:revision>
  <cp:lastPrinted>2019-10-10T07:26:00Z</cp:lastPrinted>
  <dcterms:created xsi:type="dcterms:W3CDTF">2019-10-11T09:25:00Z</dcterms:created>
  <dcterms:modified xsi:type="dcterms:W3CDTF">2019-10-11T11:55:00Z</dcterms:modified>
  <dc:language>pl-PL</dc:language>
</cp:coreProperties>
</file>