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AF" w:rsidRPr="009B2C1D" w:rsidRDefault="00E85CAF" w:rsidP="00E85CAF">
      <w:pPr>
        <w:jc w:val="center"/>
        <w:rPr>
          <w:rFonts w:cs="Calibri"/>
          <w:b/>
        </w:rPr>
      </w:pPr>
      <w:r w:rsidRPr="009B2C1D">
        <w:rPr>
          <w:rFonts w:cs="Calibri"/>
          <w:b/>
        </w:rPr>
        <w:t>Specyfikacja techniczna</w:t>
      </w:r>
    </w:p>
    <w:p w:rsidR="00E85CAF" w:rsidRDefault="00E85CAF" w:rsidP="00E85CAF">
      <w:pPr>
        <w:numPr>
          <w:ilvl w:val="0"/>
          <w:numId w:val="2"/>
        </w:numPr>
        <w:rPr>
          <w:rFonts w:cs="Calibri"/>
          <w:b/>
        </w:rPr>
      </w:pPr>
      <w:r w:rsidRPr="009B2C1D">
        <w:rPr>
          <w:rFonts w:cs="Calibri"/>
          <w:b/>
        </w:rPr>
        <w:t>Zadanie</w:t>
      </w:r>
      <w:r>
        <w:rPr>
          <w:rFonts w:cs="Calibri"/>
          <w:b/>
        </w:rPr>
        <w:t xml:space="preserve"> 1</w:t>
      </w:r>
      <w:r w:rsidRPr="009B2C1D">
        <w:rPr>
          <w:rFonts w:cs="Calibri"/>
          <w:b/>
        </w:rPr>
        <w:t xml:space="preserve">: </w:t>
      </w:r>
      <w:r>
        <w:rPr>
          <w:rFonts w:cs="Calibri"/>
          <w:b/>
        </w:rPr>
        <w:t xml:space="preserve">Komputery przenośne (laptop – 4 szt.) </w:t>
      </w:r>
    </w:p>
    <w:p w:rsidR="00E85CAF" w:rsidRDefault="00E85CAF" w:rsidP="00E85CAF">
      <w:pPr>
        <w:ind w:left="720"/>
        <w:rPr>
          <w:rFonts w:cs="Calibri"/>
          <w:b/>
        </w:rPr>
      </w:pPr>
      <w:r>
        <w:rPr>
          <w:rFonts w:cs="Calibri"/>
          <w:b/>
        </w:rPr>
        <w:t>Uwaga:</w:t>
      </w:r>
    </w:p>
    <w:p w:rsidR="00E85CAF" w:rsidRPr="00E85CAF" w:rsidRDefault="00E85CAF" w:rsidP="00E85CAF">
      <w:pPr>
        <w:ind w:left="720"/>
      </w:pPr>
      <w:r w:rsidRPr="00E20AB1">
        <w:t>Wymaganej funkcjonalności oferowanego urządzenia nie można uzyskać poprzez stosowanie przejściówek różnego rodzaju, rozgałęźników itp., chyba, że w specyfikacji jest to dopusz</w:t>
      </w:r>
      <w:r>
        <w:t>czone.</w:t>
      </w:r>
    </w:p>
    <w:p w:rsidR="00E85CAF" w:rsidRPr="00D974DE" w:rsidRDefault="00E85CAF" w:rsidP="00E85CAF">
      <w:pPr>
        <w:ind w:firstLine="708"/>
        <w:rPr>
          <w:b/>
        </w:rPr>
      </w:pPr>
      <w:r>
        <w:rPr>
          <w:b/>
        </w:rPr>
        <w:t xml:space="preserve">4.  </w:t>
      </w:r>
      <w:r w:rsidRPr="00D974DE">
        <w:rPr>
          <w:b/>
        </w:rPr>
        <w:t>Laptop dla In</w:t>
      </w:r>
      <w:r>
        <w:rPr>
          <w:b/>
        </w:rPr>
        <w:t>stytutu Chemii, Nauk o Zdrowiu i Żywności</w:t>
      </w:r>
      <w:r w:rsidRPr="00D974DE">
        <w:rPr>
          <w:b/>
        </w:rPr>
        <w:t xml:space="preserve"> – 1 szt.</w:t>
      </w:r>
    </w:p>
    <w:p w:rsidR="00E85CAF" w:rsidRDefault="00E85CAF" w:rsidP="00E85CAF">
      <w:pPr>
        <w:ind w:left="1080"/>
      </w:pPr>
      <w:r>
        <w:t>producent/ model laptopa ………………………………………………………………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111"/>
        <w:gridCol w:w="2976"/>
      </w:tblGrid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b/>
              </w:rPr>
            </w:pPr>
            <w:r w:rsidRPr="00E85CAF">
              <w:rPr>
                <w:b/>
              </w:rPr>
              <w:t>Cecha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b/>
              </w:rPr>
            </w:pPr>
            <w:r w:rsidRPr="00E85CAF">
              <w:rPr>
                <w:b/>
              </w:rPr>
              <w:t>Wymagane parametry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CAF" w:rsidRPr="00E85CAF" w:rsidRDefault="00E85CAF" w:rsidP="00E85CAF">
            <w:pPr>
              <w:pStyle w:val="Bezodstpw"/>
              <w:jc w:val="center"/>
              <w:rPr>
                <w:rFonts w:eastAsia="Times New Roman"/>
                <w:b/>
                <w:lang w:eastAsia="pl-PL"/>
              </w:rPr>
            </w:pPr>
            <w:r w:rsidRPr="00E85CAF">
              <w:rPr>
                <w:rFonts w:eastAsia="Times New Roman"/>
                <w:b/>
                <w:lang w:eastAsia="pl-PL"/>
              </w:rPr>
              <w:t>Parametry oferowanego sprzętu</w:t>
            </w:r>
          </w:p>
        </w:tc>
      </w:tr>
      <w:tr w:rsidR="00E85CAF" w:rsidRPr="00E85CAF" w:rsidTr="00901723">
        <w:trPr>
          <w:trHeight w:val="26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Rodzaj urządzenia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Komputer przenośny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Przekątna ekranu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13,3 cali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Rodzaj podświetlenia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LED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Typ matrycy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Matowa IPS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Nominalna rozdzielczość LCD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1920x1080 pikseli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Procesor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zgodny z architekturą x86, 64-bitowy osiągający 7390 punktów w teście </w:t>
            </w:r>
            <w:proofErr w:type="spellStart"/>
            <w:r w:rsidRPr="00E85CAF">
              <w:t>Passmark</w:t>
            </w:r>
            <w:proofErr w:type="spellEnd"/>
            <w:r w:rsidRPr="00E85CAF">
              <w:t xml:space="preserve"> CPU Mark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>Mark (http://www.old.ajd.czest.pl/media/domeny/53/stati c/pub/</w:t>
            </w:r>
            <w:proofErr w:type="spellStart"/>
            <w:r w:rsidRPr="00E85CAF">
              <w:t>dzzpit</w:t>
            </w:r>
            <w:proofErr w:type="spellEnd"/>
            <w:r w:rsidRPr="00E85CAF">
              <w:t>/passmark_cpu_mark_052018.pdf)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Producent/model: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Wielkość pamięci RAM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8 GB zainstalowane, min 2133 MHz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Pojemność: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Pojemność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 256 GB SSD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Pojemność: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Interfejs dysku twardego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PCIe</w:t>
            </w:r>
            <w:proofErr w:type="spellEnd"/>
            <w:r w:rsidRPr="00E85CAF">
              <w:t xml:space="preserve"> M.2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Napęd optyczny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NIE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Karta graficzna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Min. Osiągająca w teście </w:t>
            </w:r>
            <w:proofErr w:type="spellStart"/>
            <w:r w:rsidRPr="00E85CAF">
              <w:t>PssMark</w:t>
            </w:r>
            <w:proofErr w:type="spellEnd"/>
            <w:r w:rsidRPr="00E85CAF">
              <w:t xml:space="preserve"> G3D Mark 1919 punktów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 xml:space="preserve">(http://www.ajd.czest.pl/media/domeny/53/static/p </w:t>
            </w:r>
            <w:proofErr w:type="spellStart"/>
            <w:r w:rsidRPr="00E85CAF">
              <w:t>ub</w:t>
            </w:r>
            <w:proofErr w:type="spellEnd"/>
            <w:r w:rsidRPr="00E85CAF">
              <w:t>/</w:t>
            </w:r>
            <w:proofErr w:type="spellStart"/>
            <w:r w:rsidRPr="00E85CAF">
              <w:t>dzzpit</w:t>
            </w:r>
            <w:proofErr w:type="spellEnd"/>
            <w:r w:rsidRPr="00E85CAF">
              <w:t>/passmark_g3d_mark_052018.pdf) – załącznik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Producent/model: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Pamięć własna karty graficznej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Współdzielna</w:t>
            </w:r>
            <w:proofErr w:type="spellEnd"/>
            <w:r w:rsidRPr="00E85CAF"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Typ akumulatora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4 komorowy, 8h pracy na baterii, 48Wh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Karta dźwiękowa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Min 1 x Wejście mikrofon, 1 x Wyjście liniowe stereo lub gniazdo </w:t>
            </w:r>
            <w:proofErr w:type="spellStart"/>
            <w:r w:rsidRPr="00E85CAF">
              <w:t>combo</w:t>
            </w:r>
            <w:proofErr w:type="spellEnd"/>
            <w:r w:rsidRPr="00E85CAF">
              <w:t xml:space="preserve"> z załączoną przejściówką na głośnik i mikrofon. Wbudowany głośnik, wbudowany mikrofon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val="en-US" w:eastAsia="pl-PL"/>
              </w:rPr>
            </w:pPr>
            <w:proofErr w:type="spellStart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Tak</w:t>
            </w:r>
            <w:proofErr w:type="spellEnd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/</w:t>
            </w:r>
            <w:proofErr w:type="spellStart"/>
            <w:r w:rsidRPr="00E85CAF">
              <w:rPr>
                <w:rFonts w:eastAsia="Times New Roman"/>
                <w:i/>
                <w:iCs/>
                <w:color w:val="404040"/>
                <w:lang w:val="en-US" w:eastAsia="pl-PL"/>
              </w:rPr>
              <w:t>Nie</w:t>
            </w:r>
            <w:proofErr w:type="spellEnd"/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Czytnik pamięci kart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TAK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Kamera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TAK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lastRenderedPageBreak/>
              <w:t xml:space="preserve">Komunikacja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proofErr w:type="spellStart"/>
            <w:r w:rsidRPr="00E85CAF">
              <w:t>WiFi</w:t>
            </w:r>
            <w:proofErr w:type="spellEnd"/>
            <w:r w:rsidRPr="00E85CAF">
              <w:t xml:space="preserve"> IEEE 802.11 b/g/n/</w:t>
            </w:r>
            <w:proofErr w:type="spellStart"/>
            <w:r w:rsidRPr="00E85CAF">
              <w:t>ac</w:t>
            </w:r>
            <w:proofErr w:type="spellEnd"/>
            <w:r w:rsidRPr="00E85CAF">
              <w:t xml:space="preserve"> 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>Bluetooth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Płyta główna:</w:t>
            </w:r>
          </w:p>
          <w:p w:rsidR="00E85CAF" w:rsidRPr="00E85CAF" w:rsidRDefault="00E85CAF" w:rsidP="00E85CAF">
            <w:pPr>
              <w:pStyle w:val="Bezodstpw"/>
            </w:pPr>
            <w:r w:rsidRPr="00E85CAF">
              <w:t xml:space="preserve">Zewnętrzne porty wejścia/wyjścia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USB 3.1 Gen. 1 (USB 3.0) - 2 szt. USB Typu-C - 2 szt. Wyjście słuchawkowe/wejście mikrofonowe - 1 szt.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i/>
              </w:rPr>
            </w:pPr>
            <w:r w:rsidRPr="00E85CAF">
              <w:rPr>
                <w:i/>
              </w:rPr>
              <w:t xml:space="preserve">USB 3.1 Gen. 1 (USB 3.0) …………. szt. USB Typu-C …………….. szt. 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i/>
              </w:rPr>
              <w:t>Wyjście słuchawkowe/wejście mikrofonowe - …………………………. szt.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Waga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Do 1.14 kg razem z baterią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lang w:eastAsia="pl-PL"/>
              </w:rPr>
            </w:pPr>
            <w:r w:rsidRPr="00E85CAF">
              <w:rPr>
                <w:rFonts w:eastAsia="Times New Roman"/>
                <w:lang w:eastAsia="pl-PL"/>
              </w:rPr>
              <w:t>Oprogramowanie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System operacyjny: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preinstalowany fabrycznie przez producenta laptopa w polskiej wersji językowej w wersji 64-bitowej niewymagającej aktywacji za pomocą telefonu lub Internetu u producenta systemu operacyjnego, możliwość przywrócenia fabrycznie preinstalowanego systemu operacyjnego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- zgodny(umożliwiający poprawne zainstalowanie i bezproblemowe działanie) z używanym przez zamawiającego oprogramowaniem: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•</w:t>
            </w:r>
            <w:r w:rsidRPr="00E85CAF">
              <w:rPr>
                <w:rFonts w:eastAsia="Times New Roman"/>
                <w:iCs/>
                <w:lang w:eastAsia="pl-PL"/>
              </w:rPr>
              <w:tab/>
              <w:t>Microsoft Office 2010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>•</w:t>
            </w:r>
            <w:r w:rsidRPr="00E85CAF">
              <w:rPr>
                <w:rFonts w:eastAsia="Times New Roman"/>
                <w:iCs/>
                <w:lang w:eastAsia="pl-PL"/>
              </w:rPr>
              <w:tab/>
              <w:t>ESET  NOD32</w:t>
            </w:r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 xml:space="preserve">­ oferujący wsparcie dla Java i .NET Framework 1.1 i 2.0 i 3.0 – możliwość uruchomienia aplikacji działających we wskazanych środowiskach  - dający możliwość podłączenia do </w:t>
            </w:r>
            <w:proofErr w:type="spellStart"/>
            <w:r w:rsidRPr="00E85CAF">
              <w:rPr>
                <w:rFonts w:eastAsia="Times New Roman"/>
                <w:iCs/>
                <w:lang w:eastAsia="pl-PL"/>
              </w:rPr>
              <w:t>ActiveDirectory</w:t>
            </w:r>
            <w:proofErr w:type="spellEnd"/>
          </w:p>
          <w:p w:rsidR="00E85CAF" w:rsidRPr="00E85CAF" w:rsidRDefault="00E85CAF" w:rsidP="00E85CAF">
            <w:pPr>
              <w:pStyle w:val="Bezodstpw"/>
              <w:rPr>
                <w:rFonts w:eastAsia="Times New Roman"/>
                <w:iCs/>
                <w:lang w:eastAsia="pl-PL"/>
              </w:rPr>
            </w:pPr>
            <w:r w:rsidRPr="00E85CAF">
              <w:rPr>
                <w:rFonts w:eastAsia="Times New Roman"/>
                <w:iCs/>
                <w:lang w:eastAsia="pl-PL"/>
              </w:rPr>
              <w:t xml:space="preserve">Partycja </w:t>
            </w:r>
            <w:proofErr w:type="spellStart"/>
            <w:r w:rsidRPr="00E85CAF">
              <w:rPr>
                <w:rFonts w:eastAsia="Times New Roman"/>
                <w:iCs/>
                <w:lang w:eastAsia="pl-PL"/>
              </w:rPr>
              <w:t>recovery</w:t>
            </w:r>
            <w:proofErr w:type="spellEnd"/>
            <w:r w:rsidRPr="00E85CAF">
              <w:rPr>
                <w:rFonts w:eastAsia="Times New Roman"/>
                <w:iCs/>
                <w:lang w:eastAsia="pl-PL"/>
              </w:rPr>
              <w:t xml:space="preserve"> (opcja </w:t>
            </w:r>
            <w:proofErr w:type="spellStart"/>
            <w:r w:rsidRPr="00E85CAF">
              <w:rPr>
                <w:rFonts w:eastAsia="Times New Roman"/>
                <w:iCs/>
                <w:lang w:eastAsia="pl-PL"/>
              </w:rPr>
              <w:t>przwrócenia</w:t>
            </w:r>
            <w:proofErr w:type="spellEnd"/>
            <w:r w:rsidRPr="00E85CAF">
              <w:rPr>
                <w:rFonts w:eastAsia="Times New Roman"/>
                <w:iCs/>
                <w:lang w:eastAsia="pl-PL"/>
              </w:rPr>
              <w:t xml:space="preserve"> systemu z dysku)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iCs/>
                <w:color w:val="404040"/>
                <w:lang w:eastAsia="pl-PL"/>
              </w:rPr>
            </w:pPr>
            <w:r w:rsidRPr="00E85CAF">
              <w:rPr>
                <w:rFonts w:eastAsia="Times New Roman"/>
                <w:i/>
                <w:iCs/>
                <w:color w:val="404040"/>
                <w:lang w:eastAsia="pl-PL"/>
              </w:rPr>
              <w:t>Nazwa/ wersja systemu operacyjnego:</w:t>
            </w:r>
          </w:p>
        </w:tc>
      </w:tr>
      <w:tr w:rsidR="00E85CAF" w:rsidRPr="00E85CAF" w:rsidTr="009017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>Dodatkowo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</w:pPr>
            <w:r w:rsidRPr="00E85CAF">
              <w:t xml:space="preserve">Bateria i zasilacz w komplecie. Sprzęt fabrycznie nowy gotowy do użycia. Podświetlana klawiatura. </w:t>
            </w:r>
            <w:proofErr w:type="spellStart"/>
            <w:r w:rsidRPr="00E85CAF">
              <w:t>Wielodtykowy</w:t>
            </w:r>
            <w:proofErr w:type="spellEnd"/>
            <w:r w:rsidRPr="00E85CAF">
              <w:t xml:space="preserve"> intuicyjny </w:t>
            </w:r>
            <w:proofErr w:type="spellStart"/>
            <w:r w:rsidRPr="00E85CAF">
              <w:t>touchpad</w:t>
            </w:r>
            <w:proofErr w:type="spellEnd"/>
            <w:r w:rsidRPr="00E85CAF">
              <w:t>, wbudowany czytnik linii papilarnych, szyfrowanie TPM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AF" w:rsidRPr="00E85CAF" w:rsidRDefault="00E85CAF" w:rsidP="00E85CAF">
            <w:pPr>
              <w:pStyle w:val="Bezodstpw"/>
              <w:rPr>
                <w:rFonts w:eastAsia="Times New Roman"/>
                <w:i/>
                <w:lang w:eastAsia="pl-PL"/>
              </w:rPr>
            </w:pPr>
            <w:r w:rsidRPr="00E85CAF">
              <w:rPr>
                <w:rFonts w:eastAsia="Times New Roman"/>
                <w:i/>
                <w:lang w:eastAsia="pl-PL"/>
              </w:rPr>
              <w:t>Tak/nie</w:t>
            </w:r>
          </w:p>
        </w:tc>
      </w:tr>
    </w:tbl>
    <w:p w:rsidR="00D34BDC" w:rsidRDefault="00D34BDC"/>
    <w:p w:rsidR="005C2C70" w:rsidRDefault="005C2C70" w:rsidP="005C2C70">
      <w:pPr>
        <w:pStyle w:val="Tekstpodstawowy"/>
        <w:spacing w:line="240" w:lineRule="auto"/>
        <w:ind w:left="637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……………………………………………………….</w:t>
      </w:r>
    </w:p>
    <w:p w:rsidR="005C2C70" w:rsidRDefault="005C2C70" w:rsidP="005C2C70">
      <w:pPr>
        <w:pStyle w:val="Tekstpodstawowy"/>
        <w:spacing w:line="240" w:lineRule="auto"/>
        <w:ind w:left="6372"/>
        <w:jc w:val="center"/>
        <w:rPr>
          <w:rFonts w:ascii="Calibri" w:hAnsi="Calibri" w:cs="Calibri"/>
          <w:sz w:val="18"/>
          <w:szCs w:val="18"/>
        </w:rPr>
      </w:pPr>
      <w:r w:rsidRPr="009B2C1D">
        <w:rPr>
          <w:rFonts w:ascii="Calibri" w:hAnsi="Calibri" w:cs="Calibri"/>
          <w:sz w:val="18"/>
          <w:szCs w:val="18"/>
        </w:rPr>
        <w:t>podpis (imię i nazwisko) osoby(osób) uprawnionej(</w:t>
      </w:r>
      <w:proofErr w:type="spellStart"/>
      <w:r w:rsidRPr="009B2C1D">
        <w:rPr>
          <w:rFonts w:ascii="Calibri" w:hAnsi="Calibri" w:cs="Calibri"/>
          <w:sz w:val="18"/>
          <w:szCs w:val="18"/>
        </w:rPr>
        <w:t>ych</w:t>
      </w:r>
      <w:proofErr w:type="spellEnd"/>
      <w:r w:rsidRPr="009B2C1D">
        <w:rPr>
          <w:rFonts w:ascii="Calibri" w:hAnsi="Calibri" w:cs="Calibri"/>
          <w:sz w:val="18"/>
          <w:szCs w:val="18"/>
        </w:rPr>
        <w:t>) do reprezentowania Wykonawcy</w:t>
      </w:r>
    </w:p>
    <w:p w:rsidR="005C2C70" w:rsidRDefault="005C2C70">
      <w:bookmarkStart w:id="0" w:name="_GoBack"/>
      <w:bookmarkEnd w:id="0"/>
    </w:p>
    <w:sectPr w:rsidR="005C2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5E" w:rsidRDefault="0005675E" w:rsidP="00E85CAF">
      <w:pPr>
        <w:spacing w:after="0" w:line="240" w:lineRule="auto"/>
      </w:pPr>
      <w:r>
        <w:separator/>
      </w:r>
    </w:p>
  </w:endnote>
  <w:endnote w:type="continuationSeparator" w:id="0">
    <w:p w:rsidR="0005675E" w:rsidRDefault="0005675E" w:rsidP="00E8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5E" w:rsidRDefault="0005675E" w:rsidP="00E85CAF">
      <w:pPr>
        <w:spacing w:after="0" w:line="240" w:lineRule="auto"/>
      </w:pPr>
      <w:r>
        <w:separator/>
      </w:r>
    </w:p>
  </w:footnote>
  <w:footnote w:type="continuationSeparator" w:id="0">
    <w:p w:rsidR="0005675E" w:rsidRDefault="0005675E" w:rsidP="00E8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AF" w:rsidRDefault="00E85CAF" w:rsidP="00E85CAF">
    <w:pPr>
      <w:pStyle w:val="Nagwek"/>
      <w:pBdr>
        <w:bottom w:val="single" w:sz="6" w:space="1" w:color="auto"/>
      </w:pBdr>
      <w:rPr>
        <w:sz w:val="20"/>
        <w:szCs w:val="20"/>
      </w:rPr>
    </w:pPr>
    <w:r w:rsidRPr="00344E43">
      <w:rPr>
        <w:sz w:val="20"/>
        <w:szCs w:val="20"/>
      </w:rPr>
      <w:t>P</w:t>
    </w:r>
    <w:r>
      <w:rPr>
        <w:sz w:val="20"/>
        <w:szCs w:val="20"/>
      </w:rPr>
      <w:t>ostępowanie ZP-371/120/18 – Dostawa sprzętu komputerowego dla Uniwersytetu Humanistyczno-Przyrodniczego im. Jana Długosza w Częstochowie</w:t>
    </w:r>
  </w:p>
  <w:p w:rsidR="00E85CAF" w:rsidRDefault="00E85CAF" w:rsidP="00E85CAF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 do SIWZ</w:t>
    </w:r>
  </w:p>
  <w:p w:rsidR="00E85CAF" w:rsidRDefault="00E85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DB7"/>
    <w:multiLevelType w:val="hybridMultilevel"/>
    <w:tmpl w:val="0C2C66FE"/>
    <w:lvl w:ilvl="0" w:tplc="9290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2E16"/>
    <w:multiLevelType w:val="hybridMultilevel"/>
    <w:tmpl w:val="6B6C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AF"/>
    <w:rsid w:val="0005675E"/>
    <w:rsid w:val="005C2C70"/>
    <w:rsid w:val="00D34BDC"/>
    <w:rsid w:val="00E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5AC4"/>
  <w15:chartTrackingRefBased/>
  <w15:docId w15:val="{345C0402-ACBA-4096-AEB8-615DF5C1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A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85CA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7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C2C70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2C7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cp:lastPrinted>2018-11-14T12:27:00Z</cp:lastPrinted>
  <dcterms:created xsi:type="dcterms:W3CDTF">2018-11-14T12:22:00Z</dcterms:created>
  <dcterms:modified xsi:type="dcterms:W3CDTF">2018-11-14T12:27:00Z</dcterms:modified>
</cp:coreProperties>
</file>