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FD1" w:rsidRPr="00384718" w:rsidRDefault="00CE5BE5" w:rsidP="00CE5BE5">
      <w:pPr>
        <w:jc w:val="center"/>
        <w:rPr>
          <w:rFonts w:cstheme="minorHAnsi"/>
          <w:b/>
        </w:rPr>
      </w:pPr>
      <w:r w:rsidRPr="00384718">
        <w:rPr>
          <w:rFonts w:cstheme="minorHAnsi"/>
          <w:b/>
        </w:rPr>
        <w:t>Formularz cenowy</w:t>
      </w:r>
      <w:r w:rsidR="00022E64">
        <w:rPr>
          <w:rFonts w:cstheme="minorHAnsi"/>
          <w:b/>
        </w:rPr>
        <w:t xml:space="preserve"> – ZADANIE NR 2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margin" w:tblpXSpec="center" w:tblpY="-5"/>
        <w:tblW w:w="15168" w:type="dxa"/>
        <w:tblLook w:val="04A0" w:firstRow="1" w:lastRow="0" w:firstColumn="1" w:lastColumn="0" w:noHBand="0" w:noVBand="1"/>
      </w:tblPr>
      <w:tblGrid>
        <w:gridCol w:w="462"/>
        <w:gridCol w:w="2729"/>
        <w:gridCol w:w="1272"/>
        <w:gridCol w:w="3819"/>
        <w:gridCol w:w="1089"/>
        <w:gridCol w:w="1291"/>
        <w:gridCol w:w="1773"/>
        <w:gridCol w:w="827"/>
        <w:gridCol w:w="1906"/>
      </w:tblGrid>
      <w:tr w:rsidR="00384718" w:rsidRPr="00384718" w:rsidTr="00022E64">
        <w:tc>
          <w:tcPr>
            <w:tcW w:w="462" w:type="dxa"/>
            <w:shd w:val="clear" w:color="auto" w:fill="D9D9D9" w:themeFill="background1" w:themeFillShade="D9"/>
          </w:tcPr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Opakowanie</w:t>
            </w:r>
          </w:p>
        </w:tc>
        <w:tc>
          <w:tcPr>
            <w:tcW w:w="3819" w:type="dxa"/>
            <w:shd w:val="clear" w:color="auto" w:fill="D9D9D9" w:themeFill="background1" w:themeFillShade="D9"/>
          </w:tcPr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Parametry odczynnika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Ilość opakowań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Cena jednostkowa</w:t>
            </w:r>
          </w:p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netto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Wartość</w:t>
            </w:r>
          </w:p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netto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VAT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Wartość</w:t>
            </w:r>
          </w:p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Brutto</w:t>
            </w:r>
          </w:p>
        </w:tc>
      </w:tr>
      <w:tr w:rsidR="00384718" w:rsidRPr="00384718" w:rsidTr="00022E64">
        <w:tc>
          <w:tcPr>
            <w:tcW w:w="462" w:type="dxa"/>
            <w:shd w:val="clear" w:color="auto" w:fill="D9D9D9" w:themeFill="background1" w:themeFillShade="D9"/>
          </w:tcPr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819" w:type="dxa"/>
            <w:shd w:val="clear" w:color="auto" w:fill="D9D9D9" w:themeFill="background1" w:themeFillShade="D9"/>
          </w:tcPr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7 [5x6]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:rsidR="00384718" w:rsidRPr="00384718" w:rsidRDefault="00384718" w:rsidP="003847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4718">
              <w:rPr>
                <w:rFonts w:cstheme="minorHAnsi"/>
                <w:b/>
                <w:sz w:val="20"/>
                <w:szCs w:val="20"/>
              </w:rPr>
              <w:t>9 [7+8]</w:t>
            </w:r>
          </w:p>
        </w:tc>
      </w:tr>
      <w:tr w:rsidR="00384718" w:rsidRPr="00384718" w:rsidTr="00022E64">
        <w:trPr>
          <w:trHeight w:val="832"/>
        </w:trPr>
        <w:tc>
          <w:tcPr>
            <w:tcW w:w="462" w:type="dxa"/>
          </w:tcPr>
          <w:p w:rsidR="00384718" w:rsidRPr="00384718" w:rsidRDefault="00022E64" w:rsidP="0038471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29" w:type="dxa"/>
          </w:tcPr>
          <w:p w:rsidR="00384718" w:rsidRPr="00384718" w:rsidRDefault="00384718" w:rsidP="003847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4718">
              <w:rPr>
                <w:rFonts w:cstheme="minorHAnsi"/>
                <w:sz w:val="20"/>
                <w:szCs w:val="20"/>
              </w:rPr>
              <w:t xml:space="preserve">odczynnik DAPI, 4′,                                6-Diamidine-2′-phenylindole </w:t>
            </w:r>
            <w:proofErr w:type="spellStart"/>
            <w:r w:rsidRPr="00384718">
              <w:rPr>
                <w:rFonts w:cstheme="minorHAnsi"/>
                <w:sz w:val="20"/>
                <w:szCs w:val="20"/>
              </w:rPr>
              <w:t>dihydrochloride</w:t>
            </w:r>
            <w:proofErr w:type="spellEnd"/>
          </w:p>
        </w:tc>
        <w:tc>
          <w:tcPr>
            <w:tcW w:w="1272" w:type="dxa"/>
          </w:tcPr>
          <w:p w:rsidR="00384718" w:rsidRPr="00384718" w:rsidRDefault="00384718" w:rsidP="003847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4718">
              <w:rPr>
                <w:rFonts w:cstheme="minorHAnsi"/>
                <w:sz w:val="20"/>
                <w:szCs w:val="20"/>
              </w:rPr>
              <w:t>5 mg</w:t>
            </w:r>
          </w:p>
        </w:tc>
        <w:tc>
          <w:tcPr>
            <w:tcW w:w="3819" w:type="dxa"/>
          </w:tcPr>
          <w:p w:rsidR="00384718" w:rsidRPr="00384718" w:rsidRDefault="00384718" w:rsidP="003847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4718">
              <w:rPr>
                <w:rFonts w:cstheme="minorHAnsi"/>
                <w:sz w:val="20"/>
                <w:szCs w:val="20"/>
              </w:rPr>
              <w:t>forma sypka, puder, stosowany do barwienia</w:t>
            </w:r>
          </w:p>
        </w:tc>
        <w:tc>
          <w:tcPr>
            <w:tcW w:w="1089" w:type="dxa"/>
          </w:tcPr>
          <w:p w:rsidR="00384718" w:rsidRPr="00384718" w:rsidRDefault="00384718" w:rsidP="003847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471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91" w:type="dxa"/>
          </w:tcPr>
          <w:p w:rsidR="00384718" w:rsidRPr="00384718" w:rsidRDefault="00384718" w:rsidP="0038471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:rsidR="00384718" w:rsidRPr="00384718" w:rsidRDefault="00384718" w:rsidP="003847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7" w:type="dxa"/>
          </w:tcPr>
          <w:p w:rsidR="00384718" w:rsidRPr="00384718" w:rsidRDefault="00384718" w:rsidP="003847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:rsidR="00384718" w:rsidRPr="00384718" w:rsidRDefault="00384718" w:rsidP="003847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4718" w:rsidRPr="00384718" w:rsidTr="00022E64">
        <w:tc>
          <w:tcPr>
            <w:tcW w:w="10662" w:type="dxa"/>
            <w:gridSpan w:val="6"/>
            <w:shd w:val="clear" w:color="auto" w:fill="BFBFBF" w:themeFill="background1" w:themeFillShade="BF"/>
          </w:tcPr>
          <w:p w:rsidR="00384718" w:rsidRPr="00384718" w:rsidRDefault="00384718" w:rsidP="00384718">
            <w:pPr>
              <w:jc w:val="right"/>
              <w:rPr>
                <w:rFonts w:cstheme="minorHAnsi"/>
                <w:sz w:val="20"/>
                <w:szCs w:val="20"/>
              </w:rPr>
            </w:pPr>
            <w:r w:rsidRPr="00384718">
              <w:rPr>
                <w:rFonts w:cstheme="minorHAnsi"/>
                <w:sz w:val="20"/>
                <w:szCs w:val="20"/>
              </w:rPr>
              <w:t>SUMA</w:t>
            </w:r>
          </w:p>
        </w:tc>
        <w:tc>
          <w:tcPr>
            <w:tcW w:w="1773" w:type="dxa"/>
          </w:tcPr>
          <w:p w:rsidR="00384718" w:rsidRPr="00384718" w:rsidRDefault="00384718" w:rsidP="003847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BFBFBF" w:themeFill="background1" w:themeFillShade="BF"/>
          </w:tcPr>
          <w:p w:rsidR="00384718" w:rsidRPr="00384718" w:rsidRDefault="00384718" w:rsidP="003847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</w:tcPr>
          <w:p w:rsidR="00384718" w:rsidRPr="00384718" w:rsidRDefault="00384718" w:rsidP="0038471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E5BE5" w:rsidRPr="00384718" w:rsidRDefault="00CE5BE5" w:rsidP="00CE5BE5">
      <w:pPr>
        <w:jc w:val="center"/>
        <w:rPr>
          <w:rFonts w:cstheme="minorHAnsi"/>
          <w:sz w:val="20"/>
          <w:szCs w:val="20"/>
        </w:rPr>
      </w:pPr>
    </w:p>
    <w:p w:rsidR="00CE5BE5" w:rsidRPr="00384718" w:rsidRDefault="00CE5BE5" w:rsidP="00CE5BE5">
      <w:pPr>
        <w:rPr>
          <w:rFonts w:cstheme="minorHAnsi"/>
          <w:sz w:val="20"/>
          <w:szCs w:val="20"/>
        </w:rPr>
      </w:pPr>
    </w:p>
    <w:sectPr w:rsidR="00CE5BE5" w:rsidRPr="00384718" w:rsidSect="00CE5BE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32F" w:rsidRDefault="008B332F" w:rsidP="00CE5BE5">
      <w:pPr>
        <w:spacing w:after="0" w:line="240" w:lineRule="auto"/>
      </w:pPr>
      <w:r>
        <w:separator/>
      </w:r>
    </w:p>
  </w:endnote>
  <w:endnote w:type="continuationSeparator" w:id="0">
    <w:p w:rsidR="008B332F" w:rsidRDefault="008B332F" w:rsidP="00CE5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32F" w:rsidRDefault="008B332F" w:rsidP="00CE5BE5">
      <w:pPr>
        <w:spacing w:after="0" w:line="240" w:lineRule="auto"/>
      </w:pPr>
      <w:r>
        <w:separator/>
      </w:r>
    </w:p>
  </w:footnote>
  <w:footnote w:type="continuationSeparator" w:id="0">
    <w:p w:rsidR="008B332F" w:rsidRDefault="008B332F" w:rsidP="00CE5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E5" w:rsidRDefault="00CE5BE5">
    <w:pPr>
      <w:pStyle w:val="Nagwek"/>
    </w:pPr>
    <w:r>
      <w:t>Postępowanie nr KZ-371/</w:t>
    </w:r>
    <w:r w:rsidR="00855470">
      <w:t>76</w:t>
    </w:r>
    <w:r>
      <w:t>/17</w:t>
    </w:r>
    <w:r>
      <w:tab/>
    </w:r>
    <w:r>
      <w:tab/>
    </w:r>
    <w:r>
      <w:tab/>
    </w:r>
    <w:r>
      <w:tab/>
      <w:t>Załącznik nr 2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E5"/>
    <w:rsid w:val="00022E64"/>
    <w:rsid w:val="00266E32"/>
    <w:rsid w:val="002B1BF3"/>
    <w:rsid w:val="00384718"/>
    <w:rsid w:val="003F6254"/>
    <w:rsid w:val="00790153"/>
    <w:rsid w:val="007D2426"/>
    <w:rsid w:val="00855470"/>
    <w:rsid w:val="008B332F"/>
    <w:rsid w:val="00B46FD1"/>
    <w:rsid w:val="00BB67DD"/>
    <w:rsid w:val="00CE5BE5"/>
    <w:rsid w:val="00F9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4DD3"/>
  <w15:chartTrackingRefBased/>
  <w15:docId w15:val="{61025FE7-4BB4-4C81-9658-84E94C36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5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BE5"/>
  </w:style>
  <w:style w:type="paragraph" w:styleId="Stopka">
    <w:name w:val="footer"/>
    <w:basedOn w:val="Normalny"/>
    <w:link w:val="StopkaZnak"/>
    <w:uiPriority w:val="99"/>
    <w:unhideWhenUsed/>
    <w:rsid w:val="00CE5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BE5"/>
  </w:style>
  <w:style w:type="table" w:styleId="Tabela-Siatka">
    <w:name w:val="Table Grid"/>
    <w:basedOn w:val="Standardowy"/>
    <w:uiPriority w:val="39"/>
    <w:rsid w:val="00CE5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5</cp:revision>
  <dcterms:created xsi:type="dcterms:W3CDTF">2017-10-09T12:11:00Z</dcterms:created>
  <dcterms:modified xsi:type="dcterms:W3CDTF">2017-10-17T06:25:00Z</dcterms:modified>
</cp:coreProperties>
</file>