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C8" w:rsidRDefault="00015CC8" w:rsidP="00015CC8">
      <w:pPr>
        <w:spacing w:after="0" w:line="240" w:lineRule="auto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Załącznik nr 3 do SIWZ </w:t>
      </w: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  <w:r>
        <w:rPr>
          <w:rFonts w:cs="Tahoma"/>
          <w:b/>
          <w:sz w:val="24"/>
          <w:szCs w:val="24"/>
          <w:u w:val="single"/>
        </w:rPr>
        <w:t>SPECYFIKACJA TECHNICZNA</w:t>
      </w:r>
    </w:p>
    <w:p w:rsidR="00015CC8" w:rsidRDefault="00015CC8" w:rsidP="00015CC8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015CC8" w:rsidRDefault="00015CC8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  <w:r>
        <w:rPr>
          <w:rFonts w:ascii="Calibri" w:hAnsi="Calibri" w:cs="Tahoma"/>
          <w:b/>
          <w:sz w:val="24"/>
          <w:u w:val="single"/>
        </w:rPr>
        <w:t>Zadanie nr 1: Oprogra</w:t>
      </w:r>
      <w:r w:rsidR="00F21D96">
        <w:rPr>
          <w:rFonts w:ascii="Calibri" w:hAnsi="Calibri" w:cs="Tahoma"/>
          <w:b/>
          <w:sz w:val="24"/>
          <w:u w:val="single"/>
        </w:rPr>
        <w:t>mowanie biurowe dla IMI (2 szt.)</w:t>
      </w: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p w:rsidR="00F21D96" w:rsidRPr="00F21D96" w:rsidRDefault="00F21D96" w:rsidP="00F21D96">
      <w:pPr>
        <w:pStyle w:val="Tekstpodstawowy"/>
        <w:spacing w:line="240" w:lineRule="auto"/>
        <w:jc w:val="both"/>
        <w:rPr>
          <w:rFonts w:ascii="Calibri" w:hAnsi="Calibri" w:cs="Tahoma"/>
          <w:b/>
          <w:sz w:val="24"/>
          <w:u w:val="single"/>
        </w:rPr>
      </w:pPr>
    </w:p>
    <w:tbl>
      <w:tblPr>
        <w:tblpPr w:leftFromText="141" w:rightFromText="141" w:vertAnchor="page" w:horzAnchor="margin" w:tblpY="354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7"/>
        <w:gridCol w:w="5578"/>
      </w:tblGrid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21D96" w:rsidRDefault="00F21D96" w:rsidP="00F21D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cecha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21D96" w:rsidRDefault="00F21D96" w:rsidP="00F21D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wymagane parametry</w:t>
            </w:r>
          </w:p>
        </w:tc>
      </w:tr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</w:tr>
      <w:tr w:rsidR="00F21D96" w:rsidTr="00F21D96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D96" w:rsidRDefault="00F21D96" w:rsidP="00F21D96">
            <w:pPr>
              <w:spacing w:after="0" w:line="240" w:lineRule="auto"/>
            </w:pPr>
            <w:r>
              <w:rPr>
                <w:sz w:val="18"/>
                <w:szCs w:val="18"/>
              </w:rPr>
              <w:t>cechy produktu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pakiet oprogramowania biurowego w polskiej wersji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językowej, do użytku edukacyjnego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minimalna zawartość: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edytor tekstu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arkusz kalkulacyjny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tworzenia prezentacji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obsługi poczty e-mail i kalendarza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zbierania notatek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 do tworzenia publikacji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kompatybilny z Microsoft Office: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otwieranie dokumentów utworzonych przy pomocy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programów</w:t>
            </w:r>
            <w:proofErr w:type="spellEnd"/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 xml:space="preserve"> MS Word 2016, MS Excel 2016, MS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Power Point 2016, MS Word 2013, MS Excel 2013,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MS Power Point 2013, MS Word 2010, MS Excel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2010, MS Power Point 2010, MS Word 2007, MS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Excel 2007, MS Power Point 2007, MS Word 2003,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val="en-US" w:eastAsia="pl-PL"/>
              </w:rPr>
              <w:t>MS Excel 2003, MS Power Point 2003.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 otwieranych dokumentach musi być zachowane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oryginalne formatowanie oraz ich treść bez utraty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jakichkolwiek ich parametrów i cech użytkowych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(korespondencja seryjna, arkusze kalkulacyjne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zawierające makra i formularze itp.) czy też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konieczności dodatkowej edycji ze strony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użytkownika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dostarczony pakiet musi zapewniać możliwość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modyfikacji plików utworzonych za pomocą ww.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programów w taki sposób by możliwe było ich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poprawne otworzenie przy pomocy programu, który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oryginalnie służył do utworzenia pliku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</w:t>
            </w:r>
            <w:r>
              <w:rPr>
                <w:rFonts w:ascii="Symbol" w:eastAsia="Times New Roman" w:hAnsi="Symbol" w:cs="Symbol"/>
                <w:color w:val="404040"/>
                <w:sz w:val="18"/>
                <w:szCs w:val="18"/>
                <w:lang w:eastAsia="pl-PL"/>
              </w:rPr>
              <w:t></w:t>
            </w: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 przypadku programu do obsługi poczty e-mail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możliwość bezproblemowego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zaimportowania/wyeksportowania wszystkich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danych (wiadomości e-mail, wpisy kalendarza,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zadania, kontakty, reguły wiadomości) z i do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używanych przez Zamawiającego programów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Outlook 2003, Outlook 2007, Outlook 2010</w:t>
            </w: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</w:p>
          <w:p w:rsidR="00F21D96" w:rsidRDefault="00F21D96" w:rsidP="00F21D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PRZYKŁADOWY PAKIET SPEŁNIAJĄCY POWYŻSZE</w:t>
            </w:r>
          </w:p>
          <w:p w:rsidR="00F21D96" w:rsidRDefault="00F21D96" w:rsidP="00F21D96">
            <w:pPr>
              <w:spacing w:after="0" w:line="240" w:lineRule="auto"/>
              <w:rPr>
                <w:rStyle w:val="Wyrnieniedelikatne"/>
              </w:rPr>
            </w:pPr>
            <w:r>
              <w:rPr>
                <w:rFonts w:eastAsia="Times New Roman" w:cs="Calibri"/>
                <w:color w:val="404040"/>
                <w:sz w:val="18"/>
                <w:szCs w:val="18"/>
                <w:lang w:eastAsia="pl-PL"/>
              </w:rPr>
              <w:t>WYMAGANIA: Microsoft Office 2016 standard</w:t>
            </w:r>
          </w:p>
        </w:tc>
      </w:tr>
    </w:tbl>
    <w:p w:rsidR="00015CC8" w:rsidRDefault="00015CC8" w:rsidP="00015CC8">
      <w:pPr>
        <w:pStyle w:val="Tekstpodstawowy"/>
        <w:spacing w:line="240" w:lineRule="auto"/>
        <w:ind w:left="4956" w:firstLine="708"/>
        <w:rPr>
          <w:rFonts w:ascii="Calibri" w:hAnsi="Calibri" w:cs="Tahoma"/>
          <w:sz w:val="16"/>
          <w:szCs w:val="16"/>
        </w:rPr>
      </w:pPr>
    </w:p>
    <w:p w:rsidR="00015CC8" w:rsidRDefault="00015CC8" w:rsidP="00015CC8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</w:p>
    <w:p w:rsidR="00D377D7" w:rsidRDefault="00D377D7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Default="00F21D96" w:rsidP="00F21D96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:rsidR="00F21D96" w:rsidRPr="00F21D96" w:rsidRDefault="00F21D96" w:rsidP="00F21D96">
      <w:pPr>
        <w:pStyle w:val="Tekstpodstawowy"/>
        <w:spacing w:line="240" w:lineRule="auto"/>
        <w:rPr>
          <w:rFonts w:ascii="Calibri" w:hAnsi="Calibri" w:cs="Tahoma"/>
          <w:b/>
          <w:sz w:val="20"/>
          <w:szCs w:val="20"/>
        </w:rPr>
      </w:pPr>
      <w:bookmarkStart w:id="0" w:name="_GoBack"/>
      <w:bookmarkEnd w:id="0"/>
    </w:p>
    <w:p w:rsidR="00F21D96" w:rsidRPr="00F21D96" w:rsidRDefault="00F21D96" w:rsidP="00F21D96">
      <w:pPr>
        <w:pStyle w:val="Tekstpodstawowy"/>
        <w:spacing w:line="240" w:lineRule="auto"/>
        <w:rPr>
          <w:rFonts w:ascii="Calibri" w:hAnsi="Calibri" w:cs="Tahoma"/>
          <w:b/>
          <w:sz w:val="20"/>
          <w:szCs w:val="20"/>
        </w:rPr>
      </w:pPr>
      <w:r w:rsidRPr="00F21D96">
        <w:rPr>
          <w:rFonts w:ascii="Calibri" w:hAnsi="Calibri" w:cs="Tahoma"/>
          <w:b/>
          <w:sz w:val="20"/>
          <w:szCs w:val="20"/>
        </w:rPr>
        <w:t xml:space="preserve">Licencja na dostarczone oprogramowanie musi umożliwiać użytkowanie bezterminowe (dożywotnie), bez dostępu do Internetu (wersja oprogramowania </w:t>
      </w:r>
      <w:proofErr w:type="spellStart"/>
      <w:r w:rsidRPr="00F21D96">
        <w:rPr>
          <w:rFonts w:ascii="Calibri" w:hAnsi="Calibri" w:cs="Tahoma"/>
          <w:b/>
          <w:sz w:val="20"/>
          <w:szCs w:val="20"/>
        </w:rPr>
        <w:t>standalone</w:t>
      </w:r>
      <w:proofErr w:type="spellEnd"/>
      <w:r w:rsidRPr="00F21D96">
        <w:rPr>
          <w:rFonts w:ascii="Calibri" w:hAnsi="Calibri" w:cs="Tahoma"/>
          <w:b/>
          <w:sz w:val="20"/>
          <w:szCs w:val="20"/>
        </w:rPr>
        <w:t>- instalowana na stacji roboczej), przy jednorazowej zapłacie za licencję.</w:t>
      </w:r>
    </w:p>
    <w:sectPr w:rsidR="00F21D96" w:rsidRPr="00F21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5A5" w:rsidRDefault="004775A5" w:rsidP="00015CC8">
      <w:pPr>
        <w:spacing w:after="0" w:line="240" w:lineRule="auto"/>
      </w:pPr>
      <w:r>
        <w:separator/>
      </w:r>
    </w:p>
  </w:endnote>
  <w:endnote w:type="continuationSeparator" w:id="0">
    <w:p w:rsidR="004775A5" w:rsidRDefault="004775A5" w:rsidP="0001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5A5" w:rsidRDefault="004775A5" w:rsidP="00015CC8">
      <w:pPr>
        <w:spacing w:after="0" w:line="240" w:lineRule="auto"/>
      </w:pPr>
      <w:r>
        <w:separator/>
      </w:r>
    </w:p>
  </w:footnote>
  <w:footnote w:type="continuationSeparator" w:id="0">
    <w:p w:rsidR="004775A5" w:rsidRDefault="004775A5" w:rsidP="0001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CC8" w:rsidRDefault="00015CC8">
    <w:pPr>
      <w:pStyle w:val="Nagwek"/>
    </w:pPr>
    <w:r>
      <w:t>Postępowanie nr KZ-371/55/17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52C5B"/>
    <w:multiLevelType w:val="hybridMultilevel"/>
    <w:tmpl w:val="56D457FC"/>
    <w:lvl w:ilvl="0" w:tplc="F5C8879E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C8"/>
    <w:rsid w:val="00015CC8"/>
    <w:rsid w:val="00146896"/>
    <w:rsid w:val="004775A5"/>
    <w:rsid w:val="00813A61"/>
    <w:rsid w:val="009530E0"/>
    <w:rsid w:val="009902CA"/>
    <w:rsid w:val="00D377D7"/>
    <w:rsid w:val="00F21D96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E5A5"/>
  <w15:chartTrackingRefBased/>
  <w15:docId w15:val="{A9D6A83D-AACF-4B92-B32A-8BA8B7A4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CC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CC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C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015CC8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5CC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Wyrnieniedelikatne">
    <w:name w:val="Subtle Emphasis"/>
    <w:uiPriority w:val="19"/>
    <w:qFormat/>
    <w:rsid w:val="00015CC8"/>
    <w:rPr>
      <w:b/>
      <w:bCs w:val="0"/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01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C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1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1694</Characters>
  <Application>Microsoft Office Word</Application>
  <DocSecurity>0</DocSecurity>
  <Lines>14</Lines>
  <Paragraphs>3</Paragraphs>
  <ScaleCrop>false</ScaleCrop>
  <Company>HP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2017-08-11T06:17:00Z</dcterms:created>
  <dcterms:modified xsi:type="dcterms:W3CDTF">2017-08-11T06:49:00Z</dcterms:modified>
</cp:coreProperties>
</file>