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CE" w:rsidRDefault="00EB1CE9" w:rsidP="00EB1CE9">
      <w:pPr>
        <w:jc w:val="right"/>
      </w:pPr>
      <w:r>
        <w:t>Częstochowa, dnia 30.11.2016 r.</w:t>
      </w:r>
    </w:p>
    <w:p w:rsidR="00EB1CE9" w:rsidRDefault="00EB1CE9">
      <w:r>
        <w:t>KZ-371/97/16.</w:t>
      </w:r>
    </w:p>
    <w:p w:rsidR="00EB1CE9" w:rsidRDefault="00EB1CE9">
      <w:r>
        <w:t>Zamawiający informuje, że w druku stanowiącym załącznik nr 6 – specyfikacja techniczna oferowanych mebli w poz. 1 Szafa powinno być 12 szt., zgodnie z pozostałych dokumentami przetargowymi opisującymi przedmiot zamówienia.</w:t>
      </w:r>
      <w:bookmarkStart w:id="0" w:name="_GoBack"/>
      <w:bookmarkEnd w:id="0"/>
    </w:p>
    <w:sectPr w:rsidR="00EB1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E9"/>
    <w:rsid w:val="007034F9"/>
    <w:rsid w:val="00B02ECE"/>
    <w:rsid w:val="00EB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a.bojarska</dc:creator>
  <cp:lastModifiedBy>a.bojarska</cp:lastModifiedBy>
  <cp:revision>2</cp:revision>
  <dcterms:created xsi:type="dcterms:W3CDTF">2016-11-30T14:36:00Z</dcterms:created>
  <dcterms:modified xsi:type="dcterms:W3CDTF">2016-11-30T14:36:00Z</dcterms:modified>
</cp:coreProperties>
</file>