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D7" w:rsidRDefault="007C2BD7" w:rsidP="007C2BD7">
      <w:pPr>
        <w:jc w:val="center"/>
        <w:rPr>
          <w:b/>
          <w:sz w:val="32"/>
          <w:szCs w:val="32"/>
        </w:rPr>
      </w:pPr>
    </w:p>
    <w:p w:rsidR="007C2BD7" w:rsidRDefault="007C2BD7" w:rsidP="007C2B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 TECHNICZNY</w:t>
      </w:r>
    </w:p>
    <w:p w:rsidR="007C2BD7" w:rsidRDefault="007C2BD7" w:rsidP="007C2BD7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PODSTAWA OPRACOWANIA</w:t>
      </w:r>
    </w:p>
    <w:p w:rsidR="007C2BD7" w:rsidRDefault="007C2BD7" w:rsidP="007C2B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robocze uzgodnienia z Inwestorem</w:t>
      </w:r>
    </w:p>
    <w:p w:rsidR="007C2BD7" w:rsidRDefault="007C2BD7" w:rsidP="007C2B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2BD7" w:rsidRDefault="007C2BD7" w:rsidP="007C2BD7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PRZEZNACZENIE I PROGRAM UŻYTKOWANIA</w:t>
      </w:r>
    </w:p>
    <w:p w:rsidR="007C2BD7" w:rsidRDefault="007C2BD7" w:rsidP="007C2B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Remont zawiera wykonanie prac re</w:t>
      </w:r>
      <w:r w:rsidR="00B72939">
        <w:rPr>
          <w:sz w:val="24"/>
          <w:szCs w:val="24"/>
        </w:rPr>
        <w:t>montowych w budynku dydaktyczno - biurowym</w:t>
      </w:r>
      <w:r>
        <w:rPr>
          <w:sz w:val="24"/>
          <w:szCs w:val="24"/>
        </w:rPr>
        <w:t xml:space="preserve"> Akademii im. Jana Długosza w </w:t>
      </w:r>
      <w:r w:rsidR="00B72939">
        <w:rPr>
          <w:sz w:val="24"/>
          <w:szCs w:val="24"/>
        </w:rPr>
        <w:t>Częstochowie przy ul. Waszyngtona 4/8</w:t>
      </w:r>
      <w:r w:rsidR="00A04634">
        <w:rPr>
          <w:sz w:val="24"/>
          <w:szCs w:val="24"/>
        </w:rPr>
        <w:t xml:space="preserve"> . Malowanie pomieszczeń,</w:t>
      </w:r>
      <w:r w:rsidR="00FE0A2E">
        <w:rPr>
          <w:sz w:val="24"/>
          <w:szCs w:val="24"/>
        </w:rPr>
        <w:t xml:space="preserve"> wymiana wykładziny PCV</w:t>
      </w:r>
      <w:r w:rsidR="00A04634">
        <w:rPr>
          <w:sz w:val="24"/>
          <w:szCs w:val="24"/>
        </w:rPr>
        <w:t xml:space="preserve"> i wymiana drzwi wewnętrznych</w:t>
      </w:r>
      <w:r w:rsidR="00FE0A2E">
        <w:rPr>
          <w:sz w:val="24"/>
          <w:szCs w:val="24"/>
        </w:rPr>
        <w:t xml:space="preserve"> w salach wykładowy</w:t>
      </w:r>
      <w:r w:rsidR="00A04634">
        <w:rPr>
          <w:sz w:val="24"/>
          <w:szCs w:val="24"/>
        </w:rPr>
        <w:t xml:space="preserve">ch 703 , 706 , 605 , 607 , 322 </w:t>
      </w:r>
    </w:p>
    <w:p w:rsidR="007C2BD7" w:rsidRDefault="007C2BD7" w:rsidP="007C2BD7">
      <w:pPr>
        <w:spacing w:after="0"/>
        <w:rPr>
          <w:sz w:val="24"/>
          <w:szCs w:val="24"/>
        </w:rPr>
      </w:pPr>
    </w:p>
    <w:p w:rsidR="007C2BD7" w:rsidRDefault="007C2BD7" w:rsidP="007C2BD7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B72939">
        <w:rPr>
          <w:sz w:val="28"/>
          <w:szCs w:val="28"/>
        </w:rPr>
        <w:t xml:space="preserve">Podstawowe parametry techniczne  </w:t>
      </w:r>
    </w:p>
    <w:p w:rsidR="00B72939" w:rsidRPr="00B72939" w:rsidRDefault="00B72939" w:rsidP="00B72939">
      <w:pPr>
        <w:pStyle w:val="Akapitzlist"/>
        <w:spacing w:after="0"/>
        <w:ind w:left="405"/>
        <w:rPr>
          <w:sz w:val="28"/>
          <w:szCs w:val="28"/>
        </w:rPr>
      </w:pPr>
    </w:p>
    <w:p w:rsidR="007C2BD7" w:rsidRDefault="00B72939" w:rsidP="00B72939">
      <w:pPr>
        <w:spacing w:after="0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Kubatura budynku: 32.483,00 m3 , powierzchnia zabudowy 2.697,35 m2</w:t>
      </w:r>
    </w:p>
    <w:p w:rsidR="00B72939" w:rsidRDefault="00B72939" w:rsidP="00B72939">
      <w:pPr>
        <w:spacing w:after="0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Liczba kondygnacji : Budynek A – 2 kondygnacje</w:t>
      </w:r>
    </w:p>
    <w:p w:rsidR="00B72939" w:rsidRDefault="00B72939" w:rsidP="00B72939">
      <w:pPr>
        <w:spacing w:after="0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Budynek B -  2 kondygnacje</w:t>
      </w:r>
    </w:p>
    <w:p w:rsidR="00B72939" w:rsidRDefault="00B72939" w:rsidP="00B72939">
      <w:pPr>
        <w:spacing w:after="0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Budynek C – 8 kondygnacji</w:t>
      </w:r>
    </w:p>
    <w:p w:rsidR="00B72939" w:rsidRDefault="00B72939" w:rsidP="00B72939">
      <w:pPr>
        <w:spacing w:after="0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Budynek D – 5 kondygnacji</w:t>
      </w:r>
    </w:p>
    <w:p w:rsidR="00D719B7" w:rsidRDefault="00D719B7" w:rsidP="00B72939">
      <w:pPr>
        <w:spacing w:after="0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Sala Wykładowa 703 – 5,44x9,91 m  H= 2,63</w:t>
      </w:r>
    </w:p>
    <w:p w:rsidR="00D719B7" w:rsidRDefault="00D719B7" w:rsidP="00B72939">
      <w:pPr>
        <w:spacing w:after="0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Sala Wykładowa 706 – 5,44x8,75 m  H= 2,63</w:t>
      </w:r>
    </w:p>
    <w:p w:rsidR="00D719B7" w:rsidRDefault="00D719B7" w:rsidP="00B72939">
      <w:pPr>
        <w:spacing w:after="0"/>
        <w:ind w:left="405"/>
        <w:rPr>
          <w:sz w:val="24"/>
          <w:szCs w:val="24"/>
        </w:rPr>
      </w:pPr>
      <w:r>
        <w:rPr>
          <w:b/>
          <w:sz w:val="28"/>
          <w:szCs w:val="28"/>
        </w:rPr>
        <w:t>Sala Wykładowa 605 – 5,36x8,90 m  H= 2,65</w:t>
      </w:r>
    </w:p>
    <w:p w:rsidR="007C2BD7" w:rsidRDefault="00D719B7" w:rsidP="00D719B7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719B7">
        <w:rPr>
          <w:b/>
          <w:sz w:val="28"/>
          <w:szCs w:val="28"/>
        </w:rPr>
        <w:t>Sala Wykładowa 607 – 5,35x8,78 m H= 2,65</w:t>
      </w:r>
    </w:p>
    <w:p w:rsidR="00D719B7" w:rsidRDefault="00D719B7" w:rsidP="00D719B7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Sala Wykładowa 322 – 5,04x5,96 m H=2,45</w:t>
      </w:r>
    </w:p>
    <w:p w:rsidR="00D719B7" w:rsidRPr="00D719B7" w:rsidRDefault="00D719B7" w:rsidP="007C2BD7">
      <w:pPr>
        <w:ind w:left="360"/>
        <w:rPr>
          <w:b/>
          <w:sz w:val="28"/>
          <w:szCs w:val="28"/>
        </w:rPr>
      </w:pPr>
    </w:p>
    <w:p w:rsidR="007C2BD7" w:rsidRDefault="007C2BD7" w:rsidP="007C2BD7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3.  STAN ISTNIEJĄCY </w:t>
      </w:r>
    </w:p>
    <w:p w:rsidR="007C2BD7" w:rsidRPr="00F24EDB" w:rsidRDefault="00F24EDB" w:rsidP="007C2BD7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>S</w:t>
      </w:r>
      <w:r w:rsidR="00FE0A2E">
        <w:rPr>
          <w:sz w:val="24"/>
          <w:szCs w:val="24"/>
        </w:rPr>
        <w:t>ale wykładowe malowane farbami emulsyjnymi – malowanie zniszczone , na podłog</w:t>
      </w:r>
      <w:r w:rsidR="00A04634">
        <w:rPr>
          <w:sz w:val="24"/>
          <w:szCs w:val="24"/>
        </w:rPr>
        <w:t>ach wykładzina PCV  zniszczona .</w:t>
      </w:r>
    </w:p>
    <w:p w:rsidR="007C2BD7" w:rsidRDefault="007C2BD7" w:rsidP="007C2BD7">
      <w:pPr>
        <w:spacing w:after="0"/>
        <w:rPr>
          <w:b/>
          <w:sz w:val="28"/>
          <w:szCs w:val="28"/>
        </w:rPr>
      </w:pPr>
    </w:p>
    <w:p w:rsidR="00FE0A2E" w:rsidRDefault="007C2BD7" w:rsidP="00FE0A2E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STAN PROJEKTOWANY </w:t>
      </w:r>
    </w:p>
    <w:p w:rsidR="00FE0A2E" w:rsidRDefault="00FE0A2E" w:rsidP="00FE0A2E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FE0A2E">
        <w:rPr>
          <w:sz w:val="24"/>
          <w:szCs w:val="24"/>
        </w:rPr>
        <w:t>d</w:t>
      </w:r>
      <w:r>
        <w:rPr>
          <w:sz w:val="24"/>
          <w:szCs w:val="24"/>
        </w:rPr>
        <w:t>no</w:t>
      </w:r>
      <w:r w:rsidRPr="00FE0A2E">
        <w:rPr>
          <w:sz w:val="24"/>
          <w:szCs w:val="24"/>
        </w:rPr>
        <w:t xml:space="preserve">wienie sal wykładowych poprzez malowanie </w:t>
      </w:r>
      <w:r>
        <w:rPr>
          <w:sz w:val="24"/>
          <w:szCs w:val="24"/>
        </w:rPr>
        <w:t xml:space="preserve"> farbami emulsyjnymi ekologicznymi .</w:t>
      </w:r>
    </w:p>
    <w:p w:rsidR="006A550E" w:rsidRDefault="00FE0A2E" w:rsidP="00FE0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Przed malowaniem należy </w:t>
      </w:r>
      <w:r w:rsidR="00D719B7">
        <w:rPr>
          <w:sz w:val="24"/>
          <w:szCs w:val="24"/>
        </w:rPr>
        <w:t>, zdemontować odbojnice , sprawdzić i odgruzować przewody wentylacyjne ,</w:t>
      </w:r>
      <w:r>
        <w:rPr>
          <w:sz w:val="24"/>
          <w:szCs w:val="24"/>
        </w:rPr>
        <w:t xml:space="preserve"> zmyć starą farbę i przygotować powierzchnię ścian poprzez  </w:t>
      </w:r>
      <w:proofErr w:type="spellStart"/>
      <w:r>
        <w:rPr>
          <w:sz w:val="24"/>
          <w:szCs w:val="24"/>
        </w:rPr>
        <w:t>poszpachlowanie</w:t>
      </w:r>
      <w:proofErr w:type="spellEnd"/>
      <w:r>
        <w:rPr>
          <w:sz w:val="24"/>
          <w:szCs w:val="24"/>
        </w:rPr>
        <w:t xml:space="preserve"> nierówności i </w:t>
      </w:r>
      <w:r w:rsidR="00A15688">
        <w:rPr>
          <w:sz w:val="24"/>
          <w:szCs w:val="24"/>
        </w:rPr>
        <w:t xml:space="preserve">sfalowań . </w:t>
      </w:r>
      <w:r w:rsidR="00D719B7">
        <w:rPr>
          <w:sz w:val="24"/>
          <w:szCs w:val="24"/>
        </w:rPr>
        <w:t xml:space="preserve">Po malowaniu zamontować odbojnice i kratki z stali nierdzewnej </w:t>
      </w:r>
    </w:p>
    <w:p w:rsidR="006A550E" w:rsidRDefault="006A550E" w:rsidP="00FE0A2E">
      <w:pPr>
        <w:spacing w:after="0"/>
        <w:rPr>
          <w:sz w:val="24"/>
          <w:szCs w:val="24"/>
        </w:rPr>
      </w:pPr>
    </w:p>
    <w:p w:rsidR="006A550E" w:rsidRDefault="006A550E" w:rsidP="00FE0A2E">
      <w:pPr>
        <w:spacing w:after="0"/>
        <w:rPr>
          <w:sz w:val="24"/>
          <w:szCs w:val="24"/>
        </w:rPr>
      </w:pPr>
    </w:p>
    <w:p w:rsidR="006A550E" w:rsidRDefault="006A550E" w:rsidP="00FE0A2E">
      <w:pPr>
        <w:spacing w:after="0"/>
        <w:rPr>
          <w:sz w:val="24"/>
          <w:szCs w:val="24"/>
        </w:rPr>
      </w:pPr>
    </w:p>
    <w:p w:rsidR="006A550E" w:rsidRDefault="006A550E" w:rsidP="00FE0A2E">
      <w:pPr>
        <w:spacing w:after="0"/>
        <w:rPr>
          <w:sz w:val="24"/>
          <w:szCs w:val="24"/>
        </w:rPr>
      </w:pPr>
    </w:p>
    <w:p w:rsidR="00FE0A2E" w:rsidRPr="00FE0A2E" w:rsidRDefault="00A15688" w:rsidP="00FE0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Wykładzinę  wymieniamy na wykładzinę z PCV trudnościeralną  zgrzewaną . </w:t>
      </w:r>
      <w:r w:rsidR="00D719B7">
        <w:rPr>
          <w:sz w:val="24"/>
          <w:szCs w:val="24"/>
        </w:rPr>
        <w:t xml:space="preserve">Przed ułożeniem wykładziny wyrównać podłoże  stosując zaprawę  samopoziomującą </w:t>
      </w:r>
      <w:r w:rsidR="006A550E">
        <w:rPr>
          <w:sz w:val="24"/>
          <w:szCs w:val="24"/>
        </w:rPr>
        <w:t>. Listwy przyścienne z</w:t>
      </w:r>
      <w:r>
        <w:rPr>
          <w:sz w:val="24"/>
          <w:szCs w:val="24"/>
        </w:rPr>
        <w:t xml:space="preserve"> MDF-u  mocowane za pomocą kołków rozporowych .</w:t>
      </w:r>
    </w:p>
    <w:p w:rsidR="00A04634" w:rsidRPr="00CA7CEB" w:rsidRDefault="00A04634" w:rsidP="00A046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Wymiana drzwi wejściowych do </w:t>
      </w:r>
      <w:proofErr w:type="spellStart"/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z istniejących „80” na „90” wraz z poszerzeniem otworów, montażem  nadproży, osadzeniem drzwi i futryny regulowanej.</w:t>
      </w:r>
    </w:p>
    <w:p w:rsidR="00DB6844" w:rsidRDefault="00DB6844">
      <w:bookmarkStart w:id="0" w:name="_GoBack"/>
      <w:bookmarkEnd w:id="0"/>
    </w:p>
    <w:sectPr w:rsidR="00DB6844" w:rsidSect="00DB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980"/>
    <w:multiLevelType w:val="hybridMultilevel"/>
    <w:tmpl w:val="E236C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25420"/>
    <w:multiLevelType w:val="hybridMultilevel"/>
    <w:tmpl w:val="B986BBDC"/>
    <w:lvl w:ilvl="0" w:tplc="6B5AC366">
      <w:start w:val="1"/>
      <w:numFmt w:val="upperLetter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D7"/>
    <w:rsid w:val="00033739"/>
    <w:rsid w:val="001E595B"/>
    <w:rsid w:val="003B7FAE"/>
    <w:rsid w:val="004072A7"/>
    <w:rsid w:val="004617F0"/>
    <w:rsid w:val="004B62B4"/>
    <w:rsid w:val="004F2DB7"/>
    <w:rsid w:val="00503BB1"/>
    <w:rsid w:val="005C414F"/>
    <w:rsid w:val="006A550E"/>
    <w:rsid w:val="007C2BD7"/>
    <w:rsid w:val="008116F6"/>
    <w:rsid w:val="008F31BD"/>
    <w:rsid w:val="009574B2"/>
    <w:rsid w:val="00A04634"/>
    <w:rsid w:val="00A15688"/>
    <w:rsid w:val="00A34BF1"/>
    <w:rsid w:val="00B72939"/>
    <w:rsid w:val="00BA577E"/>
    <w:rsid w:val="00C06D89"/>
    <w:rsid w:val="00C20D21"/>
    <w:rsid w:val="00D719B7"/>
    <w:rsid w:val="00D72348"/>
    <w:rsid w:val="00DB6844"/>
    <w:rsid w:val="00DE45B2"/>
    <w:rsid w:val="00F03944"/>
    <w:rsid w:val="00F24EDB"/>
    <w:rsid w:val="00F4639D"/>
    <w:rsid w:val="00F76462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C9A9-6C24-43DA-AF34-77BC004E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bwołowicz</dc:creator>
  <cp:lastModifiedBy>mrog</cp:lastModifiedBy>
  <cp:revision>2</cp:revision>
  <cp:lastPrinted>2014-08-14T05:09:00Z</cp:lastPrinted>
  <dcterms:created xsi:type="dcterms:W3CDTF">2014-08-26T06:25:00Z</dcterms:created>
  <dcterms:modified xsi:type="dcterms:W3CDTF">2014-08-26T06:25:00Z</dcterms:modified>
</cp:coreProperties>
</file>